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48A" w:rsidRPr="004055E0" w:rsidRDefault="004C7CC3">
      <w:pPr>
        <w:pStyle w:val="Nagwek"/>
        <w:ind w:hanging="220"/>
        <w:jc w:val="right"/>
        <w:rPr>
          <w:rFonts w:asciiTheme="minorHAnsi" w:hAnsiTheme="minorHAnsi"/>
          <w:color w:val="auto"/>
          <w:sz w:val="24"/>
          <w:szCs w:val="24"/>
        </w:rPr>
      </w:pPr>
      <w:r w:rsidRPr="004055E0">
        <w:rPr>
          <w:rFonts w:asciiTheme="minorHAnsi" w:hAnsiTheme="minorHAnsi"/>
          <w:color w:val="auto"/>
          <w:sz w:val="24"/>
          <w:szCs w:val="24"/>
        </w:rPr>
        <w:t>Iłowa</w:t>
      </w:r>
      <w:r w:rsidR="00CD235C" w:rsidRPr="004055E0">
        <w:rPr>
          <w:rFonts w:asciiTheme="minorHAnsi" w:hAnsiTheme="minorHAnsi"/>
          <w:color w:val="auto"/>
          <w:sz w:val="24"/>
          <w:szCs w:val="24"/>
        </w:rPr>
        <w:t xml:space="preserve">, dnia </w:t>
      </w:r>
      <w:r w:rsidR="00507A68">
        <w:rPr>
          <w:rFonts w:asciiTheme="minorHAnsi" w:hAnsiTheme="minorHAnsi"/>
          <w:color w:val="auto"/>
          <w:sz w:val="24"/>
          <w:szCs w:val="24"/>
        </w:rPr>
        <w:t>3</w:t>
      </w:r>
      <w:r w:rsidR="004055E0" w:rsidRPr="004055E0">
        <w:rPr>
          <w:rFonts w:asciiTheme="minorHAnsi" w:hAnsiTheme="minorHAnsi"/>
          <w:color w:val="auto"/>
          <w:sz w:val="24"/>
          <w:szCs w:val="24"/>
        </w:rPr>
        <w:t>0.0</w:t>
      </w:r>
      <w:r w:rsidR="00507A68">
        <w:rPr>
          <w:rFonts w:asciiTheme="minorHAnsi" w:hAnsiTheme="minorHAnsi"/>
          <w:color w:val="auto"/>
          <w:sz w:val="24"/>
          <w:szCs w:val="24"/>
        </w:rPr>
        <w:t>7</w:t>
      </w:r>
      <w:r w:rsidR="004055E0" w:rsidRPr="004055E0">
        <w:rPr>
          <w:rFonts w:asciiTheme="minorHAnsi" w:hAnsiTheme="minorHAnsi"/>
          <w:color w:val="auto"/>
          <w:sz w:val="24"/>
          <w:szCs w:val="24"/>
        </w:rPr>
        <w:t>.</w:t>
      </w:r>
      <w:r w:rsidR="00CD235C" w:rsidRPr="004055E0">
        <w:rPr>
          <w:rFonts w:asciiTheme="minorHAnsi" w:hAnsiTheme="minorHAnsi"/>
          <w:color w:val="auto"/>
          <w:sz w:val="24"/>
          <w:szCs w:val="24"/>
        </w:rPr>
        <w:t>201</w:t>
      </w:r>
      <w:r w:rsidR="00B800E5" w:rsidRPr="004055E0">
        <w:rPr>
          <w:rFonts w:asciiTheme="minorHAnsi" w:hAnsiTheme="minorHAnsi"/>
          <w:color w:val="auto"/>
          <w:sz w:val="24"/>
          <w:szCs w:val="24"/>
        </w:rPr>
        <w:t>8</w:t>
      </w:r>
      <w:r w:rsidR="00CD235C" w:rsidRPr="004055E0">
        <w:rPr>
          <w:rFonts w:asciiTheme="minorHAnsi" w:hAnsiTheme="minorHAnsi"/>
          <w:color w:val="auto"/>
          <w:sz w:val="24"/>
          <w:szCs w:val="24"/>
        </w:rPr>
        <w:t xml:space="preserve"> r.</w:t>
      </w:r>
    </w:p>
    <w:p w:rsidR="00CE048A" w:rsidRPr="004055E0" w:rsidRDefault="00CE048A">
      <w:pPr>
        <w:pStyle w:val="Nagwek"/>
        <w:ind w:hanging="220"/>
        <w:jc w:val="center"/>
        <w:rPr>
          <w:rFonts w:asciiTheme="minorHAnsi" w:hAnsiTheme="minorHAnsi"/>
          <w:b/>
          <w:color w:val="auto"/>
          <w:sz w:val="24"/>
          <w:szCs w:val="24"/>
        </w:rPr>
      </w:pPr>
    </w:p>
    <w:p w:rsidR="00CE048A" w:rsidRPr="004055E0" w:rsidRDefault="00CE048A">
      <w:pPr>
        <w:pStyle w:val="Nagwek"/>
        <w:ind w:hanging="220"/>
        <w:jc w:val="center"/>
        <w:rPr>
          <w:rFonts w:asciiTheme="minorHAnsi" w:hAnsiTheme="minorHAnsi"/>
          <w:b/>
          <w:color w:val="auto"/>
          <w:sz w:val="24"/>
          <w:szCs w:val="24"/>
        </w:rPr>
      </w:pPr>
    </w:p>
    <w:p w:rsidR="00CE048A" w:rsidRPr="004055E0" w:rsidRDefault="00CD235C">
      <w:pPr>
        <w:pStyle w:val="Nagwek"/>
        <w:ind w:hanging="220"/>
        <w:jc w:val="center"/>
        <w:rPr>
          <w:rFonts w:asciiTheme="minorHAnsi" w:hAnsiTheme="minorHAnsi"/>
          <w:b/>
          <w:color w:val="auto"/>
          <w:sz w:val="28"/>
          <w:szCs w:val="24"/>
        </w:rPr>
      </w:pPr>
      <w:r w:rsidRPr="004055E0">
        <w:rPr>
          <w:rFonts w:asciiTheme="minorHAnsi" w:hAnsiTheme="minorHAnsi"/>
          <w:b/>
          <w:color w:val="auto"/>
          <w:sz w:val="28"/>
          <w:szCs w:val="24"/>
        </w:rPr>
        <w:t>SPECYFIKACJA ISTOTNYCH WARUNKÓW ZAMÓWIENIA</w:t>
      </w:r>
    </w:p>
    <w:p w:rsidR="00CE048A" w:rsidRPr="004055E0" w:rsidRDefault="00CE048A">
      <w:pPr>
        <w:pStyle w:val="Nagwek"/>
        <w:jc w:val="center"/>
        <w:rPr>
          <w:rFonts w:asciiTheme="minorHAnsi" w:hAnsiTheme="minorHAnsi"/>
          <w:b/>
          <w:color w:val="auto"/>
          <w:sz w:val="24"/>
          <w:szCs w:val="24"/>
        </w:rPr>
      </w:pPr>
    </w:p>
    <w:p w:rsidR="00CE048A" w:rsidRPr="004055E0" w:rsidRDefault="00CD235C">
      <w:pPr>
        <w:spacing w:after="120" w:line="240" w:lineRule="auto"/>
        <w:jc w:val="center"/>
        <w:rPr>
          <w:rFonts w:asciiTheme="minorHAnsi" w:hAnsiTheme="minorHAnsi"/>
          <w:color w:val="auto"/>
          <w:sz w:val="24"/>
          <w:szCs w:val="24"/>
        </w:rPr>
      </w:pPr>
      <w:r w:rsidRPr="004055E0">
        <w:rPr>
          <w:rFonts w:asciiTheme="minorHAnsi" w:hAnsiTheme="minorHAnsi"/>
          <w:color w:val="auto"/>
          <w:sz w:val="24"/>
          <w:szCs w:val="24"/>
        </w:rPr>
        <w:t xml:space="preserve">dla postępowania o udzielenie zamówienia publicznego prowadzonego w trybie </w:t>
      </w:r>
      <w:r w:rsidRPr="004055E0">
        <w:rPr>
          <w:rFonts w:asciiTheme="minorHAnsi" w:hAnsiTheme="minorHAnsi"/>
          <w:color w:val="auto"/>
          <w:sz w:val="24"/>
          <w:szCs w:val="24"/>
        </w:rPr>
        <w:br/>
        <w:t xml:space="preserve">przetargu nieograniczonego pn. </w:t>
      </w:r>
    </w:p>
    <w:p w:rsidR="00EE68DE" w:rsidRPr="004055E0" w:rsidRDefault="00EE68DE" w:rsidP="00EE68DE">
      <w:pPr>
        <w:spacing w:after="0" w:line="240" w:lineRule="auto"/>
        <w:jc w:val="center"/>
        <w:rPr>
          <w:rFonts w:asciiTheme="minorHAnsi" w:hAnsiTheme="minorHAnsi"/>
          <w:b/>
          <w:color w:val="auto"/>
          <w:sz w:val="24"/>
          <w:szCs w:val="24"/>
        </w:rPr>
      </w:pPr>
      <w:r w:rsidRPr="004055E0">
        <w:rPr>
          <w:rFonts w:asciiTheme="minorHAnsi" w:hAnsiTheme="minorHAnsi"/>
          <w:b/>
          <w:color w:val="auto"/>
          <w:sz w:val="24"/>
          <w:szCs w:val="24"/>
        </w:rPr>
        <w:t>„</w:t>
      </w:r>
      <w:r w:rsidR="00E17DD9" w:rsidRPr="004055E0">
        <w:rPr>
          <w:rFonts w:asciiTheme="minorHAnsi" w:hAnsiTheme="minorHAnsi"/>
          <w:b/>
          <w:color w:val="auto"/>
          <w:sz w:val="24"/>
          <w:szCs w:val="24"/>
        </w:rPr>
        <w:t>Przebudowa Stacji Uzdatniania Wody w miejscowości Iłowa oraz budowa przydomowych oczyszczalni ścieków na terenie gminy Iłowa</w:t>
      </w:r>
      <w:r w:rsidRPr="004055E0">
        <w:rPr>
          <w:rFonts w:asciiTheme="minorHAnsi" w:hAnsiTheme="minorHAnsi"/>
          <w:b/>
          <w:color w:val="auto"/>
          <w:sz w:val="24"/>
          <w:szCs w:val="24"/>
        </w:rPr>
        <w:t>”</w:t>
      </w:r>
    </w:p>
    <w:p w:rsidR="00EE68DE" w:rsidRPr="004055E0" w:rsidRDefault="00EE68DE" w:rsidP="00EE68DE">
      <w:pPr>
        <w:spacing w:after="0" w:line="240" w:lineRule="auto"/>
        <w:jc w:val="center"/>
        <w:rPr>
          <w:rFonts w:asciiTheme="minorHAnsi" w:hAnsiTheme="minorHAnsi"/>
          <w:b/>
          <w:color w:val="auto"/>
          <w:sz w:val="24"/>
          <w:szCs w:val="24"/>
        </w:rPr>
      </w:pPr>
    </w:p>
    <w:p w:rsidR="00B12C69" w:rsidRPr="004055E0" w:rsidRDefault="00EE68DE" w:rsidP="00B800E5">
      <w:pPr>
        <w:spacing w:after="120" w:line="240" w:lineRule="auto"/>
        <w:jc w:val="center"/>
        <w:rPr>
          <w:rFonts w:asciiTheme="minorHAnsi" w:hAnsiTheme="minorHAnsi"/>
          <w:i/>
          <w:color w:val="auto"/>
          <w:sz w:val="24"/>
          <w:szCs w:val="24"/>
        </w:rPr>
      </w:pPr>
      <w:r w:rsidRPr="004055E0">
        <w:rPr>
          <w:rFonts w:asciiTheme="minorHAnsi" w:hAnsiTheme="minorHAnsi"/>
          <w:i/>
          <w:color w:val="auto"/>
          <w:sz w:val="24"/>
          <w:szCs w:val="24"/>
        </w:rPr>
        <w:t>realizowanego w ramach operacji</w:t>
      </w:r>
      <w:r w:rsidR="00E5344E" w:rsidRPr="004055E0">
        <w:rPr>
          <w:rFonts w:asciiTheme="minorHAnsi" w:hAnsiTheme="minorHAnsi"/>
          <w:i/>
          <w:color w:val="auto"/>
          <w:sz w:val="24"/>
          <w:szCs w:val="24"/>
        </w:rPr>
        <w:t xml:space="preserve"> pn.</w:t>
      </w:r>
      <w:r w:rsidRPr="004055E0">
        <w:rPr>
          <w:rFonts w:asciiTheme="minorHAnsi" w:hAnsiTheme="minorHAnsi"/>
          <w:i/>
          <w:color w:val="auto"/>
          <w:sz w:val="24"/>
          <w:szCs w:val="24"/>
        </w:rPr>
        <w:t xml:space="preserve">: </w:t>
      </w:r>
    </w:p>
    <w:p w:rsidR="00EE68DE" w:rsidRPr="004055E0" w:rsidRDefault="00EE68DE" w:rsidP="00B800E5">
      <w:pPr>
        <w:spacing w:after="120" w:line="240" w:lineRule="auto"/>
        <w:jc w:val="center"/>
        <w:rPr>
          <w:rFonts w:asciiTheme="minorHAnsi" w:hAnsiTheme="minorHAnsi"/>
          <w:i/>
          <w:color w:val="auto"/>
          <w:sz w:val="24"/>
          <w:szCs w:val="24"/>
        </w:rPr>
      </w:pPr>
      <w:r w:rsidRPr="004055E0">
        <w:rPr>
          <w:rFonts w:asciiTheme="minorHAnsi" w:hAnsiTheme="minorHAnsi"/>
          <w:i/>
          <w:color w:val="auto"/>
          <w:sz w:val="24"/>
          <w:szCs w:val="24"/>
        </w:rPr>
        <w:t>„</w:t>
      </w:r>
      <w:r w:rsidR="00E17DD9" w:rsidRPr="004055E0">
        <w:rPr>
          <w:rFonts w:asciiTheme="minorHAnsi" w:hAnsiTheme="minorHAnsi"/>
          <w:i/>
          <w:color w:val="auto"/>
          <w:sz w:val="24"/>
          <w:szCs w:val="24"/>
        </w:rPr>
        <w:t>Przebudowa Stacji Uzdatniania Wody w miejscowości Iłowa oraz budowa przydomowych oczyszczalni ścieków na terenie gminy Iłowa</w:t>
      </w:r>
      <w:r w:rsidRPr="004055E0">
        <w:rPr>
          <w:rFonts w:asciiTheme="minorHAnsi" w:hAnsiTheme="minorHAnsi"/>
          <w:i/>
          <w:color w:val="auto"/>
          <w:sz w:val="24"/>
          <w:szCs w:val="24"/>
        </w:rPr>
        <w:t>”</w:t>
      </w:r>
    </w:p>
    <w:p w:rsidR="00CE048A" w:rsidRPr="004055E0" w:rsidRDefault="00B800E5" w:rsidP="00753AB3">
      <w:pPr>
        <w:spacing w:after="120" w:line="240" w:lineRule="auto"/>
        <w:jc w:val="center"/>
        <w:rPr>
          <w:rFonts w:asciiTheme="minorHAnsi" w:hAnsiTheme="minorHAnsi"/>
          <w:i/>
          <w:color w:val="auto"/>
          <w:sz w:val="24"/>
          <w:szCs w:val="24"/>
        </w:rPr>
      </w:pPr>
      <w:r w:rsidRPr="004055E0">
        <w:rPr>
          <w:rFonts w:asciiTheme="minorHAnsi" w:hAnsiTheme="minorHAnsi"/>
          <w:i/>
          <w:color w:val="auto"/>
          <w:sz w:val="24"/>
          <w:szCs w:val="24"/>
        </w:rPr>
        <w:t>współfinansowanej ze środków Unii Europejskiej – „Europejski Fundusz Rolny na rzecz Rozwoju Obszarów Wiejskich: Europa inwestująca w obszary wiejskie”, Operacja typu „Gospodarka wodno-ściekowa” w ramach poddziałania „Wsparcie inwestycji związanych z tworzeniem, ulepszaniem lub rozbudową wszystkich rodzajów małej infrastruktury, w tym inwestycji w energię odnawialną i oszczędzanie energii”, objętego Programem Rozwoju Obszarów Wiejskich na lata 2014-2020.</w:t>
      </w:r>
      <w:bookmarkStart w:id="0" w:name="_GoBack"/>
      <w:bookmarkEnd w:id="0"/>
    </w:p>
    <w:p w:rsidR="004055E0" w:rsidRDefault="004055E0" w:rsidP="00B72EB3">
      <w:pPr>
        <w:spacing w:after="0" w:line="240" w:lineRule="auto"/>
        <w:rPr>
          <w:rFonts w:asciiTheme="minorHAnsi" w:hAnsiTheme="minorHAnsi"/>
          <w:color w:val="auto"/>
          <w:sz w:val="24"/>
          <w:szCs w:val="24"/>
        </w:rPr>
      </w:pPr>
    </w:p>
    <w:p w:rsidR="00B72EB3" w:rsidRPr="004055E0" w:rsidRDefault="00B72EB3" w:rsidP="00B72EB3">
      <w:pPr>
        <w:spacing w:after="0" w:line="240" w:lineRule="auto"/>
        <w:rPr>
          <w:rFonts w:asciiTheme="minorHAnsi" w:hAnsiTheme="minorHAnsi"/>
          <w:color w:val="auto"/>
          <w:sz w:val="24"/>
          <w:szCs w:val="24"/>
        </w:rPr>
      </w:pPr>
      <w:r w:rsidRPr="004055E0">
        <w:rPr>
          <w:rFonts w:asciiTheme="minorHAnsi" w:hAnsiTheme="minorHAnsi"/>
          <w:color w:val="auto"/>
          <w:sz w:val="24"/>
          <w:szCs w:val="24"/>
        </w:rPr>
        <w:t xml:space="preserve">Znak sprawy: </w:t>
      </w:r>
      <w:r w:rsidR="004055E0" w:rsidRPr="004055E0">
        <w:rPr>
          <w:rFonts w:asciiTheme="minorHAnsi" w:hAnsiTheme="minorHAnsi"/>
          <w:color w:val="auto"/>
          <w:sz w:val="24"/>
          <w:szCs w:val="24"/>
        </w:rPr>
        <w:t>GK-I.271.</w:t>
      </w:r>
      <w:r w:rsidR="00507A68">
        <w:rPr>
          <w:rFonts w:asciiTheme="minorHAnsi" w:hAnsiTheme="minorHAnsi"/>
          <w:color w:val="auto"/>
          <w:sz w:val="24"/>
          <w:szCs w:val="24"/>
        </w:rPr>
        <w:t>10</w:t>
      </w:r>
      <w:r w:rsidR="004055E0" w:rsidRPr="004055E0">
        <w:rPr>
          <w:rFonts w:asciiTheme="minorHAnsi" w:hAnsiTheme="minorHAnsi"/>
          <w:color w:val="auto"/>
          <w:sz w:val="24"/>
          <w:szCs w:val="24"/>
        </w:rPr>
        <w:t>.2018</w:t>
      </w:r>
    </w:p>
    <w:p w:rsidR="00B72EB3" w:rsidRPr="004055E0" w:rsidRDefault="00B72EB3" w:rsidP="00B72EB3">
      <w:pPr>
        <w:spacing w:after="0" w:line="240" w:lineRule="auto"/>
        <w:rPr>
          <w:rFonts w:asciiTheme="minorHAnsi" w:hAnsiTheme="minorHAnsi"/>
          <w:color w:val="auto"/>
          <w:sz w:val="24"/>
          <w:szCs w:val="24"/>
        </w:rPr>
      </w:pPr>
      <w:r w:rsidRPr="004055E0">
        <w:rPr>
          <w:rFonts w:asciiTheme="minorHAnsi" w:hAnsiTheme="minorHAnsi"/>
          <w:color w:val="auto"/>
          <w:sz w:val="24"/>
          <w:szCs w:val="24"/>
        </w:rPr>
        <w:t>Postępowanie o udzielenie zamówienia publicznego opublikowano:</w:t>
      </w:r>
    </w:p>
    <w:p w:rsidR="00B72EB3" w:rsidRPr="004055E0" w:rsidRDefault="00B72EB3" w:rsidP="00B72EB3">
      <w:pPr>
        <w:spacing w:after="0" w:line="240" w:lineRule="auto"/>
        <w:rPr>
          <w:rFonts w:asciiTheme="minorHAnsi" w:hAnsiTheme="minorHAnsi"/>
          <w:color w:val="auto"/>
          <w:sz w:val="24"/>
          <w:szCs w:val="24"/>
        </w:rPr>
      </w:pPr>
      <w:r w:rsidRPr="004055E0">
        <w:rPr>
          <w:rFonts w:asciiTheme="minorHAnsi" w:hAnsiTheme="minorHAnsi"/>
          <w:color w:val="auto"/>
          <w:sz w:val="24"/>
          <w:szCs w:val="24"/>
        </w:rPr>
        <w:t xml:space="preserve">1. Biuletyn Zamówień Publicznych </w:t>
      </w:r>
      <w:r w:rsidR="00F62949" w:rsidRPr="00E11990">
        <w:rPr>
          <w:rFonts w:asciiTheme="minorHAnsi" w:eastAsia="Times New Roman" w:hAnsiTheme="minorHAnsi"/>
          <w:sz w:val="24"/>
          <w:szCs w:val="24"/>
          <w:lang w:eastAsia="pl-PL"/>
        </w:rPr>
        <w:t>596650-N-2018</w:t>
      </w:r>
      <w:r w:rsidR="00F62949" w:rsidRPr="00E11990">
        <w:rPr>
          <w:rFonts w:ascii="Times New Roman" w:eastAsia="Times New Roman" w:hAnsi="Times New Roman"/>
          <w:sz w:val="24"/>
          <w:szCs w:val="24"/>
          <w:lang w:eastAsia="pl-PL"/>
        </w:rPr>
        <w:t xml:space="preserve"> </w:t>
      </w:r>
      <w:r w:rsidRPr="004055E0">
        <w:rPr>
          <w:rFonts w:asciiTheme="minorHAnsi" w:hAnsiTheme="minorHAnsi"/>
          <w:color w:val="auto"/>
          <w:sz w:val="24"/>
          <w:szCs w:val="24"/>
        </w:rPr>
        <w:t xml:space="preserve">z dnia </w:t>
      </w:r>
      <w:r w:rsidR="00FB3EA4">
        <w:rPr>
          <w:rFonts w:asciiTheme="minorHAnsi" w:hAnsiTheme="minorHAnsi"/>
          <w:color w:val="auto"/>
          <w:sz w:val="24"/>
          <w:szCs w:val="24"/>
        </w:rPr>
        <w:t>30.07.2</w:t>
      </w:r>
      <w:r w:rsidR="004055E0" w:rsidRPr="004055E0">
        <w:rPr>
          <w:rFonts w:asciiTheme="minorHAnsi" w:hAnsiTheme="minorHAnsi"/>
          <w:color w:val="auto"/>
          <w:sz w:val="24"/>
          <w:szCs w:val="24"/>
        </w:rPr>
        <w:t>018r.</w:t>
      </w:r>
    </w:p>
    <w:p w:rsidR="00B72EB3" w:rsidRPr="004055E0" w:rsidRDefault="00B72EB3" w:rsidP="00B72EB3">
      <w:pPr>
        <w:spacing w:after="0" w:line="240" w:lineRule="auto"/>
        <w:rPr>
          <w:rFonts w:asciiTheme="minorHAnsi" w:hAnsiTheme="minorHAnsi"/>
          <w:color w:val="auto"/>
          <w:sz w:val="24"/>
          <w:szCs w:val="24"/>
        </w:rPr>
      </w:pPr>
      <w:r w:rsidRPr="004055E0">
        <w:rPr>
          <w:rFonts w:asciiTheme="minorHAnsi" w:hAnsiTheme="minorHAnsi"/>
          <w:color w:val="auto"/>
          <w:sz w:val="24"/>
          <w:szCs w:val="24"/>
        </w:rPr>
        <w:t>2. Tablica ogłoszeń w siedzibie Zamawiającego.</w:t>
      </w:r>
    </w:p>
    <w:p w:rsidR="00B72EB3" w:rsidRDefault="00B72EB3" w:rsidP="00B72EB3">
      <w:pPr>
        <w:spacing w:after="0" w:line="240" w:lineRule="auto"/>
        <w:rPr>
          <w:rFonts w:asciiTheme="minorHAnsi" w:hAnsiTheme="minorHAnsi"/>
          <w:color w:val="auto"/>
          <w:sz w:val="24"/>
          <w:szCs w:val="24"/>
        </w:rPr>
      </w:pPr>
      <w:r w:rsidRPr="004055E0">
        <w:rPr>
          <w:rFonts w:asciiTheme="minorHAnsi" w:hAnsiTheme="minorHAnsi"/>
          <w:color w:val="auto"/>
          <w:sz w:val="24"/>
          <w:szCs w:val="24"/>
        </w:rPr>
        <w:t xml:space="preserve">3. SIWZ i ogłoszenie o zamówieniu zamieszczono na stronie internetowej </w:t>
      </w:r>
      <w:hyperlink r:id="rId9" w:history="1">
        <w:r w:rsidR="004055E0" w:rsidRPr="004055E0">
          <w:rPr>
            <w:rStyle w:val="Hipercze"/>
            <w:rFonts w:asciiTheme="minorHAnsi" w:hAnsiTheme="minorHAnsi"/>
          </w:rPr>
          <w:t>www.ilowa.info.pl</w:t>
        </w:r>
      </w:hyperlink>
      <w:r w:rsidR="004055E0" w:rsidRPr="004055E0">
        <w:rPr>
          <w:rFonts w:asciiTheme="minorHAnsi" w:hAnsiTheme="minorHAnsi"/>
        </w:rPr>
        <w:t xml:space="preserve"> </w:t>
      </w:r>
      <w:r w:rsidRPr="004055E0">
        <w:rPr>
          <w:rFonts w:asciiTheme="minorHAnsi" w:hAnsiTheme="minorHAnsi"/>
          <w:color w:val="auto"/>
          <w:sz w:val="24"/>
          <w:szCs w:val="24"/>
        </w:rPr>
        <w:t xml:space="preserve">w dniu </w:t>
      </w:r>
      <w:r w:rsidR="00507A68">
        <w:rPr>
          <w:rFonts w:asciiTheme="minorHAnsi" w:hAnsiTheme="minorHAnsi"/>
          <w:color w:val="auto"/>
          <w:sz w:val="24"/>
          <w:szCs w:val="24"/>
        </w:rPr>
        <w:t>3</w:t>
      </w:r>
      <w:r w:rsidR="004055E0" w:rsidRPr="004055E0">
        <w:rPr>
          <w:rFonts w:asciiTheme="minorHAnsi" w:hAnsiTheme="minorHAnsi"/>
          <w:color w:val="auto"/>
          <w:sz w:val="24"/>
          <w:szCs w:val="24"/>
        </w:rPr>
        <w:t>0.0</w:t>
      </w:r>
      <w:r w:rsidR="00507A68">
        <w:rPr>
          <w:rFonts w:asciiTheme="minorHAnsi" w:hAnsiTheme="minorHAnsi"/>
          <w:color w:val="auto"/>
          <w:sz w:val="24"/>
          <w:szCs w:val="24"/>
        </w:rPr>
        <w:t>7</w:t>
      </w:r>
      <w:r w:rsidR="004055E0" w:rsidRPr="004055E0">
        <w:rPr>
          <w:rFonts w:asciiTheme="minorHAnsi" w:hAnsiTheme="minorHAnsi"/>
          <w:color w:val="auto"/>
          <w:sz w:val="24"/>
          <w:szCs w:val="24"/>
        </w:rPr>
        <w:t>.2018r.</w:t>
      </w:r>
    </w:p>
    <w:p w:rsidR="004055E0" w:rsidRPr="004055E0" w:rsidRDefault="004055E0" w:rsidP="00B72EB3">
      <w:pPr>
        <w:spacing w:after="0" w:line="240" w:lineRule="auto"/>
        <w:rPr>
          <w:rFonts w:asciiTheme="minorHAnsi" w:hAnsiTheme="minorHAnsi"/>
          <w:color w:val="auto"/>
          <w:sz w:val="24"/>
          <w:szCs w:val="24"/>
        </w:rPr>
      </w:pPr>
    </w:p>
    <w:p w:rsidR="00CE048A" w:rsidRPr="004055E0" w:rsidRDefault="00CD235C">
      <w:pPr>
        <w:numPr>
          <w:ilvl w:val="0"/>
          <w:numId w:val="1"/>
        </w:numPr>
        <w:tabs>
          <w:tab w:val="left" w:pos="0"/>
        </w:tabs>
        <w:spacing w:after="120" w:line="240" w:lineRule="auto"/>
        <w:ind w:left="567" w:hanging="567"/>
        <w:jc w:val="both"/>
        <w:rPr>
          <w:rFonts w:asciiTheme="minorHAnsi" w:hAnsiTheme="minorHAnsi"/>
          <w:b/>
          <w:color w:val="auto"/>
          <w:sz w:val="24"/>
          <w:szCs w:val="24"/>
        </w:rPr>
      </w:pPr>
      <w:r w:rsidRPr="004055E0">
        <w:rPr>
          <w:rFonts w:asciiTheme="minorHAnsi" w:hAnsiTheme="minorHAnsi"/>
          <w:b/>
          <w:color w:val="auto"/>
          <w:sz w:val="24"/>
          <w:szCs w:val="24"/>
        </w:rPr>
        <w:t>Nazwa i adres Zamawiającego</w:t>
      </w:r>
    </w:p>
    <w:p w:rsidR="004055E0" w:rsidRPr="004055E0" w:rsidRDefault="004055E0" w:rsidP="004055E0">
      <w:pPr>
        <w:pStyle w:val="Akapitzlist"/>
        <w:spacing w:after="0" w:line="360" w:lineRule="auto"/>
        <w:ind w:left="357"/>
        <w:jc w:val="both"/>
        <w:rPr>
          <w:rFonts w:asciiTheme="minorHAnsi" w:eastAsia="Arial" w:hAnsiTheme="minorHAnsi"/>
        </w:rPr>
      </w:pPr>
      <w:bookmarkStart w:id="1" w:name="page1"/>
      <w:bookmarkEnd w:id="1"/>
      <w:r w:rsidRPr="004055E0">
        <w:rPr>
          <w:rFonts w:asciiTheme="minorHAnsi" w:eastAsia="Arial" w:hAnsiTheme="minorHAnsi"/>
        </w:rPr>
        <w:t>GMINA IŁOWA</w:t>
      </w:r>
    </w:p>
    <w:p w:rsidR="004055E0" w:rsidRPr="004055E0" w:rsidRDefault="004055E0" w:rsidP="004055E0">
      <w:pPr>
        <w:pStyle w:val="Akapitzlist"/>
        <w:spacing w:after="0" w:line="360" w:lineRule="auto"/>
        <w:ind w:left="357"/>
        <w:jc w:val="both"/>
        <w:rPr>
          <w:rFonts w:asciiTheme="minorHAnsi" w:eastAsia="Arial" w:hAnsiTheme="minorHAnsi"/>
        </w:rPr>
      </w:pPr>
      <w:r w:rsidRPr="004055E0">
        <w:rPr>
          <w:rFonts w:asciiTheme="minorHAnsi" w:eastAsia="Arial" w:hAnsiTheme="minorHAnsi"/>
        </w:rPr>
        <w:t>Ul. Żeromskiego 27</w:t>
      </w:r>
    </w:p>
    <w:p w:rsidR="004055E0" w:rsidRPr="004055E0" w:rsidRDefault="004055E0" w:rsidP="004055E0">
      <w:pPr>
        <w:pStyle w:val="Akapitzlist"/>
        <w:spacing w:after="0" w:line="360" w:lineRule="auto"/>
        <w:ind w:left="357"/>
        <w:jc w:val="both"/>
        <w:rPr>
          <w:rFonts w:asciiTheme="minorHAnsi" w:eastAsia="Arial" w:hAnsiTheme="minorHAnsi"/>
        </w:rPr>
      </w:pPr>
      <w:r w:rsidRPr="004055E0">
        <w:rPr>
          <w:rFonts w:asciiTheme="minorHAnsi" w:eastAsia="Arial" w:hAnsiTheme="minorHAnsi"/>
        </w:rPr>
        <w:t>68-120 Iłowa</w:t>
      </w:r>
    </w:p>
    <w:p w:rsidR="004055E0" w:rsidRPr="004055E0" w:rsidRDefault="004055E0" w:rsidP="004055E0">
      <w:pPr>
        <w:pStyle w:val="Akapitzlist"/>
        <w:spacing w:after="0" w:line="360" w:lineRule="auto"/>
        <w:ind w:left="357"/>
        <w:jc w:val="both"/>
        <w:rPr>
          <w:rFonts w:asciiTheme="minorHAnsi" w:eastAsia="Arial" w:hAnsiTheme="minorHAnsi"/>
        </w:rPr>
      </w:pPr>
      <w:r w:rsidRPr="004055E0">
        <w:rPr>
          <w:rFonts w:asciiTheme="minorHAnsi" w:eastAsia="Arial" w:hAnsiTheme="minorHAnsi"/>
        </w:rPr>
        <w:t>tel. 68 368 14 00; fax 68 368 14 01</w:t>
      </w:r>
    </w:p>
    <w:p w:rsidR="004055E0" w:rsidRPr="004055E0" w:rsidRDefault="004055E0" w:rsidP="004055E0">
      <w:pPr>
        <w:pStyle w:val="Akapitzlist"/>
        <w:spacing w:after="0" w:line="360" w:lineRule="auto"/>
        <w:ind w:left="357"/>
        <w:jc w:val="both"/>
        <w:rPr>
          <w:rFonts w:asciiTheme="minorHAnsi" w:eastAsia="Arial" w:hAnsiTheme="minorHAnsi"/>
        </w:rPr>
      </w:pPr>
      <w:r w:rsidRPr="004055E0">
        <w:rPr>
          <w:rFonts w:asciiTheme="minorHAnsi" w:eastAsia="Arial" w:hAnsiTheme="minorHAnsi"/>
        </w:rPr>
        <w:t>NIP 924-18-02-585</w:t>
      </w:r>
    </w:p>
    <w:p w:rsidR="004055E0" w:rsidRPr="004055E0" w:rsidRDefault="004055E0" w:rsidP="004055E0">
      <w:pPr>
        <w:pStyle w:val="Akapitzlist"/>
        <w:spacing w:after="0" w:line="360" w:lineRule="auto"/>
        <w:ind w:left="357"/>
        <w:jc w:val="both"/>
        <w:rPr>
          <w:rFonts w:asciiTheme="minorHAnsi" w:eastAsia="Arial" w:hAnsiTheme="minorHAnsi"/>
        </w:rPr>
      </w:pPr>
      <w:r w:rsidRPr="004055E0">
        <w:rPr>
          <w:rFonts w:asciiTheme="minorHAnsi" w:eastAsia="Arial" w:hAnsiTheme="minorHAnsi"/>
        </w:rPr>
        <w:t>REGON 970770853</w:t>
      </w:r>
    </w:p>
    <w:p w:rsidR="004055E0" w:rsidRPr="004055E0" w:rsidRDefault="004055E0" w:rsidP="004055E0">
      <w:pPr>
        <w:pStyle w:val="Akapitzlist"/>
        <w:spacing w:after="0" w:line="360" w:lineRule="auto"/>
        <w:ind w:left="357" w:right="3960"/>
        <w:jc w:val="both"/>
        <w:rPr>
          <w:rFonts w:asciiTheme="minorHAnsi" w:eastAsia="Arial" w:hAnsiTheme="minorHAnsi"/>
          <w:color w:val="000080"/>
        </w:rPr>
      </w:pPr>
      <w:r w:rsidRPr="004055E0">
        <w:rPr>
          <w:rFonts w:asciiTheme="minorHAnsi" w:eastAsia="Arial" w:hAnsiTheme="minorHAnsi"/>
          <w:color w:val="000080"/>
        </w:rPr>
        <w:t>www.ilowa.info.pl</w:t>
      </w:r>
    </w:p>
    <w:p w:rsidR="004055E0" w:rsidRPr="004055E0" w:rsidRDefault="004055E0" w:rsidP="004055E0">
      <w:pPr>
        <w:pStyle w:val="Akapitzlist"/>
        <w:spacing w:after="0" w:line="360" w:lineRule="auto"/>
        <w:ind w:left="357" w:right="4000"/>
        <w:jc w:val="both"/>
        <w:rPr>
          <w:rFonts w:asciiTheme="minorHAnsi" w:eastAsia="Arial" w:hAnsiTheme="minorHAnsi"/>
          <w:color w:val="000080"/>
        </w:rPr>
      </w:pPr>
      <w:r w:rsidRPr="004055E0">
        <w:rPr>
          <w:rFonts w:asciiTheme="minorHAnsi" w:eastAsia="Arial" w:hAnsiTheme="minorHAnsi"/>
          <w:color w:val="000080"/>
        </w:rPr>
        <w:t>ilowa@ilowa.pl</w:t>
      </w:r>
    </w:p>
    <w:p w:rsidR="004055E0" w:rsidRPr="004055E0" w:rsidRDefault="004055E0" w:rsidP="004055E0">
      <w:pPr>
        <w:pStyle w:val="Akapitzlist"/>
        <w:spacing w:after="0" w:line="360" w:lineRule="auto"/>
        <w:ind w:left="357"/>
        <w:jc w:val="both"/>
        <w:rPr>
          <w:rFonts w:asciiTheme="minorHAnsi" w:hAnsiTheme="minorHAnsi"/>
        </w:rPr>
      </w:pPr>
      <w:r w:rsidRPr="004055E0">
        <w:rPr>
          <w:rFonts w:asciiTheme="minorHAnsi" w:eastAsia="Arial" w:hAnsiTheme="minorHAnsi"/>
        </w:rPr>
        <w:t>godz. urzędowania: poniedziałek 8</w:t>
      </w:r>
      <w:r w:rsidRPr="004055E0">
        <w:rPr>
          <w:rFonts w:asciiTheme="minorHAnsi" w:eastAsia="Arial" w:hAnsiTheme="minorHAnsi"/>
          <w:vertAlign w:val="superscript"/>
        </w:rPr>
        <w:t>00</w:t>
      </w:r>
      <w:r w:rsidRPr="004055E0">
        <w:rPr>
          <w:rFonts w:asciiTheme="minorHAnsi" w:eastAsia="Arial" w:hAnsiTheme="minorHAnsi"/>
        </w:rPr>
        <w:t>-16</w:t>
      </w:r>
      <w:r w:rsidRPr="004055E0">
        <w:rPr>
          <w:rFonts w:asciiTheme="minorHAnsi" w:eastAsia="Arial" w:hAnsiTheme="minorHAnsi"/>
          <w:vertAlign w:val="superscript"/>
        </w:rPr>
        <w:t>00</w:t>
      </w:r>
    </w:p>
    <w:p w:rsidR="004055E0" w:rsidRPr="004055E0" w:rsidRDefault="004055E0" w:rsidP="004055E0">
      <w:pPr>
        <w:pStyle w:val="Akapitzlist"/>
        <w:spacing w:after="0" w:line="360" w:lineRule="auto"/>
        <w:ind w:left="357"/>
        <w:jc w:val="both"/>
        <w:rPr>
          <w:rFonts w:asciiTheme="minorHAnsi" w:hAnsiTheme="minorHAnsi"/>
        </w:rPr>
      </w:pPr>
      <w:r w:rsidRPr="004055E0">
        <w:rPr>
          <w:rFonts w:asciiTheme="minorHAnsi" w:eastAsia="Arial" w:hAnsiTheme="minorHAnsi"/>
        </w:rPr>
        <w:t>wtorek-piątek 7</w:t>
      </w:r>
      <w:r w:rsidRPr="004055E0">
        <w:rPr>
          <w:rFonts w:asciiTheme="minorHAnsi" w:eastAsia="Arial" w:hAnsiTheme="minorHAnsi"/>
          <w:vertAlign w:val="superscript"/>
        </w:rPr>
        <w:t>30</w:t>
      </w:r>
      <w:r w:rsidRPr="004055E0">
        <w:rPr>
          <w:rFonts w:asciiTheme="minorHAnsi" w:eastAsia="Arial" w:hAnsiTheme="minorHAnsi"/>
        </w:rPr>
        <w:t xml:space="preserve"> – 15</w:t>
      </w:r>
      <w:r w:rsidRPr="004055E0">
        <w:rPr>
          <w:rFonts w:asciiTheme="minorHAnsi" w:eastAsia="Arial" w:hAnsiTheme="minorHAnsi"/>
          <w:vertAlign w:val="superscript"/>
        </w:rPr>
        <w:t>30</w:t>
      </w:r>
    </w:p>
    <w:p w:rsidR="00CE048A" w:rsidRPr="004055E0" w:rsidRDefault="00CD235C">
      <w:pPr>
        <w:numPr>
          <w:ilvl w:val="0"/>
          <w:numId w:val="1"/>
        </w:numPr>
        <w:spacing w:before="120" w:after="120" w:line="240" w:lineRule="auto"/>
        <w:ind w:left="567" w:hanging="567"/>
        <w:jc w:val="both"/>
        <w:rPr>
          <w:rFonts w:asciiTheme="minorHAnsi" w:hAnsiTheme="minorHAnsi"/>
          <w:b/>
          <w:color w:val="auto"/>
          <w:sz w:val="24"/>
          <w:szCs w:val="24"/>
        </w:rPr>
      </w:pPr>
      <w:r w:rsidRPr="004055E0">
        <w:rPr>
          <w:rFonts w:asciiTheme="minorHAnsi" w:hAnsiTheme="minorHAnsi"/>
          <w:b/>
          <w:color w:val="auto"/>
          <w:sz w:val="24"/>
          <w:szCs w:val="24"/>
        </w:rPr>
        <w:lastRenderedPageBreak/>
        <w:t>Tryb udzielenia zamówienia</w:t>
      </w:r>
    </w:p>
    <w:p w:rsidR="00CE048A" w:rsidRPr="004055E0" w:rsidRDefault="00CD235C">
      <w:pPr>
        <w:pStyle w:val="Akapitzlist"/>
        <w:numPr>
          <w:ilvl w:val="0"/>
          <w:numId w:val="15"/>
        </w:numPr>
        <w:tabs>
          <w:tab w:val="left" w:pos="567"/>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Postępowanie o udzielenie zamówienia publicznego prowadzone jest w trybie</w:t>
      </w:r>
      <w:r w:rsidRPr="004055E0">
        <w:rPr>
          <w:rFonts w:asciiTheme="minorHAnsi" w:hAnsiTheme="minorHAnsi"/>
          <w:b/>
          <w:color w:val="auto"/>
          <w:sz w:val="24"/>
          <w:szCs w:val="24"/>
        </w:rPr>
        <w:t xml:space="preserve"> </w:t>
      </w:r>
      <w:r w:rsidRPr="004055E0">
        <w:rPr>
          <w:rFonts w:asciiTheme="minorHAnsi" w:hAnsiTheme="minorHAnsi"/>
          <w:color w:val="auto"/>
          <w:sz w:val="24"/>
          <w:szCs w:val="24"/>
        </w:rPr>
        <w:t>przetargu nieograniczonego o wartości zamówienia poniżej kwoty określonej w przepisach wydanych na podstawie art. 11 ust. 8. ustawy z dnia 29 stycznia 2004 r. Prawo zamówień publicznych (</w:t>
      </w:r>
      <w:proofErr w:type="spellStart"/>
      <w:r w:rsidRPr="004055E0">
        <w:rPr>
          <w:rFonts w:asciiTheme="minorHAnsi" w:hAnsiTheme="minorHAnsi"/>
          <w:color w:val="auto"/>
          <w:sz w:val="24"/>
          <w:szCs w:val="24"/>
        </w:rPr>
        <w:t>t.j</w:t>
      </w:r>
      <w:proofErr w:type="spellEnd"/>
      <w:r w:rsidRPr="004055E0">
        <w:rPr>
          <w:rFonts w:asciiTheme="minorHAnsi" w:hAnsiTheme="minorHAnsi"/>
          <w:color w:val="auto"/>
          <w:sz w:val="24"/>
          <w:szCs w:val="24"/>
        </w:rPr>
        <w:t xml:space="preserve">. Dz. U. Z 2017 poz. 1579, z </w:t>
      </w:r>
      <w:proofErr w:type="spellStart"/>
      <w:r w:rsidRPr="004055E0">
        <w:rPr>
          <w:rFonts w:asciiTheme="minorHAnsi" w:hAnsiTheme="minorHAnsi"/>
          <w:color w:val="auto"/>
          <w:sz w:val="24"/>
          <w:szCs w:val="24"/>
        </w:rPr>
        <w:t>późn</w:t>
      </w:r>
      <w:proofErr w:type="spellEnd"/>
      <w:r w:rsidRPr="004055E0">
        <w:rPr>
          <w:rFonts w:asciiTheme="minorHAnsi" w:hAnsiTheme="minorHAnsi"/>
          <w:color w:val="auto"/>
          <w:sz w:val="24"/>
          <w:szCs w:val="24"/>
        </w:rPr>
        <w:t xml:space="preserve">. zm.) zwanej dalej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rPr>
        <w:t xml:space="preserve">, </w:t>
      </w:r>
    </w:p>
    <w:p w:rsidR="00FC6652" w:rsidRPr="004055E0" w:rsidRDefault="00CD235C" w:rsidP="00FC6652">
      <w:pPr>
        <w:pStyle w:val="Akapitzlist"/>
        <w:numPr>
          <w:ilvl w:val="0"/>
          <w:numId w:val="15"/>
        </w:numPr>
        <w:tabs>
          <w:tab w:val="left" w:pos="567"/>
        </w:tabs>
        <w:ind w:left="567" w:hanging="567"/>
        <w:rPr>
          <w:rFonts w:asciiTheme="minorHAnsi" w:hAnsiTheme="minorHAnsi"/>
          <w:color w:val="auto"/>
          <w:sz w:val="24"/>
          <w:szCs w:val="24"/>
        </w:rPr>
      </w:pPr>
      <w:r w:rsidRPr="004055E0">
        <w:rPr>
          <w:rFonts w:asciiTheme="minorHAnsi" w:hAnsiTheme="minorHAnsi"/>
          <w:color w:val="auto"/>
          <w:sz w:val="24"/>
          <w:szCs w:val="24"/>
        </w:rPr>
        <w:t xml:space="preserve">Zamówienie </w:t>
      </w:r>
      <w:r w:rsidR="00FC6652" w:rsidRPr="004055E0">
        <w:rPr>
          <w:rFonts w:asciiTheme="minorHAnsi" w:hAnsiTheme="minorHAnsi"/>
          <w:color w:val="auto"/>
          <w:sz w:val="24"/>
          <w:szCs w:val="24"/>
        </w:rPr>
        <w:t xml:space="preserve">obejmuje </w:t>
      </w:r>
      <w:r w:rsidR="00FC6652" w:rsidRPr="004055E0">
        <w:rPr>
          <w:rFonts w:asciiTheme="minorHAnsi" w:hAnsiTheme="minorHAnsi"/>
          <w:b/>
          <w:color w:val="auto"/>
          <w:sz w:val="24"/>
          <w:szCs w:val="24"/>
        </w:rPr>
        <w:t>dw</w:t>
      </w:r>
      <w:r w:rsidR="001C40CB" w:rsidRPr="004055E0">
        <w:rPr>
          <w:rFonts w:asciiTheme="minorHAnsi" w:hAnsiTheme="minorHAnsi"/>
          <w:b/>
          <w:color w:val="auto"/>
          <w:sz w:val="24"/>
          <w:szCs w:val="24"/>
        </w:rPr>
        <w:t>ie</w:t>
      </w:r>
      <w:r w:rsidR="001C40CB" w:rsidRPr="004055E0">
        <w:rPr>
          <w:rFonts w:asciiTheme="minorHAnsi" w:hAnsiTheme="minorHAnsi"/>
          <w:color w:val="auto"/>
          <w:sz w:val="24"/>
          <w:szCs w:val="24"/>
        </w:rPr>
        <w:t xml:space="preserve"> części (</w:t>
      </w:r>
      <w:r w:rsidR="00FC6652" w:rsidRPr="004055E0">
        <w:rPr>
          <w:rFonts w:asciiTheme="minorHAnsi" w:hAnsiTheme="minorHAnsi"/>
          <w:color w:val="auto"/>
          <w:sz w:val="24"/>
          <w:szCs w:val="24"/>
        </w:rPr>
        <w:t xml:space="preserve">zadania): </w:t>
      </w:r>
    </w:p>
    <w:p w:rsidR="00FC6652" w:rsidRPr="004055E0" w:rsidRDefault="00FC6652" w:rsidP="0063359C">
      <w:pPr>
        <w:pStyle w:val="Akapitzlist"/>
        <w:numPr>
          <w:ilvl w:val="0"/>
          <w:numId w:val="45"/>
        </w:numPr>
        <w:tabs>
          <w:tab w:val="left" w:pos="567"/>
        </w:tabs>
        <w:ind w:left="851" w:hanging="284"/>
        <w:rPr>
          <w:rFonts w:asciiTheme="minorHAnsi" w:hAnsiTheme="minorHAnsi"/>
          <w:color w:val="auto"/>
          <w:sz w:val="24"/>
          <w:szCs w:val="24"/>
        </w:rPr>
      </w:pPr>
      <w:r w:rsidRPr="004055E0">
        <w:rPr>
          <w:rFonts w:asciiTheme="minorHAnsi" w:hAnsiTheme="minorHAnsi"/>
          <w:color w:val="auto"/>
          <w:sz w:val="24"/>
          <w:szCs w:val="24"/>
        </w:rPr>
        <w:t>Przebudowa Stacji Uzdatniania Wody w miejscowości Iłowa</w:t>
      </w:r>
    </w:p>
    <w:p w:rsidR="00FC6652" w:rsidRPr="004055E0" w:rsidRDefault="00FC6652" w:rsidP="0063359C">
      <w:pPr>
        <w:pStyle w:val="Akapitzlist"/>
        <w:numPr>
          <w:ilvl w:val="0"/>
          <w:numId w:val="45"/>
        </w:numPr>
        <w:tabs>
          <w:tab w:val="left" w:pos="567"/>
        </w:tabs>
        <w:ind w:left="851" w:hanging="284"/>
        <w:rPr>
          <w:rFonts w:asciiTheme="minorHAnsi" w:hAnsiTheme="minorHAnsi"/>
          <w:color w:val="auto"/>
          <w:sz w:val="24"/>
          <w:szCs w:val="24"/>
        </w:rPr>
      </w:pPr>
      <w:r w:rsidRPr="004055E0">
        <w:rPr>
          <w:rFonts w:asciiTheme="minorHAnsi" w:hAnsiTheme="minorHAnsi"/>
          <w:color w:val="auto"/>
          <w:sz w:val="24"/>
          <w:szCs w:val="24"/>
        </w:rPr>
        <w:t>Budowa 191 szt. przydomowych oczyszczalni ścieków na terenie Gminy Iłowa.</w:t>
      </w:r>
    </w:p>
    <w:p w:rsidR="00FC6652" w:rsidRPr="004055E0" w:rsidRDefault="00FC6652" w:rsidP="001C40CB">
      <w:pPr>
        <w:pStyle w:val="Akapitzlist"/>
        <w:tabs>
          <w:tab w:val="left" w:pos="567"/>
        </w:tabs>
        <w:ind w:left="567"/>
        <w:jc w:val="both"/>
        <w:rPr>
          <w:rFonts w:asciiTheme="minorHAnsi" w:hAnsiTheme="minorHAnsi"/>
          <w:color w:val="auto"/>
          <w:sz w:val="24"/>
          <w:szCs w:val="24"/>
        </w:rPr>
      </w:pPr>
      <w:r w:rsidRPr="004055E0">
        <w:rPr>
          <w:rFonts w:asciiTheme="minorHAnsi" w:hAnsiTheme="minorHAnsi"/>
          <w:color w:val="auto"/>
          <w:sz w:val="24"/>
          <w:szCs w:val="24"/>
        </w:rPr>
        <w:t xml:space="preserve">Zamawiający dopuszcza składanie ofert częściowych. Wykonawca może złożyć ofertę na jedną lub dwie z wyżej wymienionych części zamówienia. Ofertę należy złożyć oddzielnie na każdą część zamówienia zgodnie ze wzorem formularza ofertowego stanowiącego </w:t>
      </w:r>
      <w:r w:rsidRPr="004055E0">
        <w:rPr>
          <w:rFonts w:asciiTheme="minorHAnsi" w:hAnsiTheme="minorHAnsi"/>
          <w:b/>
          <w:color w:val="auto"/>
          <w:sz w:val="24"/>
          <w:szCs w:val="24"/>
        </w:rPr>
        <w:t>załącznik nr 1A i 1B do SIWZ</w:t>
      </w:r>
      <w:r w:rsidRPr="004055E0">
        <w:rPr>
          <w:rFonts w:asciiTheme="minorHAnsi" w:hAnsiTheme="minorHAnsi"/>
          <w:color w:val="auto"/>
          <w:sz w:val="24"/>
          <w:szCs w:val="24"/>
        </w:rPr>
        <w:t xml:space="preserve">, odpowiednio dla </w:t>
      </w:r>
      <w:r w:rsidR="004B43BD" w:rsidRPr="004055E0">
        <w:rPr>
          <w:rFonts w:asciiTheme="minorHAnsi" w:hAnsiTheme="minorHAnsi"/>
          <w:color w:val="auto"/>
          <w:sz w:val="24"/>
          <w:szCs w:val="24"/>
        </w:rPr>
        <w:t xml:space="preserve">części </w:t>
      </w:r>
      <w:r w:rsidRPr="004055E0">
        <w:rPr>
          <w:rFonts w:asciiTheme="minorHAnsi" w:hAnsiTheme="minorHAnsi"/>
          <w:color w:val="auto"/>
          <w:sz w:val="24"/>
          <w:szCs w:val="24"/>
        </w:rPr>
        <w:t>(</w:t>
      </w:r>
      <w:r w:rsidR="004B43BD" w:rsidRPr="004055E0">
        <w:rPr>
          <w:rFonts w:asciiTheme="minorHAnsi" w:hAnsiTheme="minorHAnsi"/>
          <w:color w:val="auto"/>
          <w:sz w:val="24"/>
          <w:szCs w:val="24"/>
        </w:rPr>
        <w:t>zadania</w:t>
      </w:r>
      <w:r w:rsidRPr="004055E0">
        <w:rPr>
          <w:rFonts w:asciiTheme="minorHAnsi" w:hAnsiTheme="minorHAnsi"/>
          <w:color w:val="auto"/>
          <w:sz w:val="24"/>
          <w:szCs w:val="24"/>
        </w:rPr>
        <w:t>).</w:t>
      </w:r>
    </w:p>
    <w:p w:rsidR="00CE048A" w:rsidRPr="004055E0" w:rsidRDefault="00CD235C">
      <w:pPr>
        <w:pStyle w:val="Akapitzlist"/>
        <w:numPr>
          <w:ilvl w:val="0"/>
          <w:numId w:val="15"/>
        </w:numPr>
        <w:tabs>
          <w:tab w:val="left" w:pos="567"/>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Zamawiający nie przewiduje: </w:t>
      </w:r>
    </w:p>
    <w:p w:rsidR="00CE048A" w:rsidRPr="004055E0" w:rsidRDefault="00CD235C">
      <w:pPr>
        <w:pStyle w:val="Akapitzlist"/>
        <w:tabs>
          <w:tab w:val="left" w:pos="960"/>
        </w:tabs>
        <w:spacing w:after="0" w:line="240" w:lineRule="auto"/>
        <w:ind w:left="992" w:hanging="425"/>
        <w:jc w:val="both"/>
        <w:rPr>
          <w:rFonts w:asciiTheme="minorHAnsi" w:hAnsiTheme="minorHAnsi"/>
          <w:color w:val="auto"/>
          <w:sz w:val="24"/>
          <w:szCs w:val="24"/>
        </w:rPr>
      </w:pPr>
      <w:r w:rsidRPr="004055E0">
        <w:rPr>
          <w:rFonts w:asciiTheme="minorHAnsi" w:hAnsiTheme="minorHAnsi"/>
          <w:color w:val="auto"/>
          <w:sz w:val="24"/>
          <w:szCs w:val="24"/>
        </w:rPr>
        <w:t>1)</w:t>
      </w:r>
      <w:r w:rsidRPr="004055E0">
        <w:rPr>
          <w:rFonts w:asciiTheme="minorHAnsi" w:hAnsiTheme="minorHAnsi"/>
          <w:color w:val="auto"/>
          <w:sz w:val="24"/>
          <w:szCs w:val="24"/>
        </w:rPr>
        <w:tab/>
        <w:t xml:space="preserve">zamówień, o których mowa w art. 67 ust. 1 pkt. 6 i 7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rPr>
        <w:t>;</w:t>
      </w:r>
    </w:p>
    <w:p w:rsidR="00CE048A" w:rsidRPr="004055E0" w:rsidRDefault="00CD235C">
      <w:pPr>
        <w:pStyle w:val="Akapitzlist"/>
        <w:tabs>
          <w:tab w:val="left" w:pos="960"/>
        </w:tabs>
        <w:spacing w:after="0" w:line="240" w:lineRule="auto"/>
        <w:ind w:left="992" w:hanging="425"/>
        <w:jc w:val="both"/>
        <w:rPr>
          <w:rFonts w:asciiTheme="minorHAnsi" w:hAnsiTheme="minorHAnsi"/>
          <w:color w:val="auto"/>
          <w:sz w:val="24"/>
          <w:szCs w:val="24"/>
        </w:rPr>
      </w:pPr>
      <w:r w:rsidRPr="004055E0">
        <w:rPr>
          <w:rFonts w:asciiTheme="minorHAnsi" w:hAnsiTheme="minorHAnsi"/>
          <w:color w:val="auto"/>
          <w:sz w:val="24"/>
          <w:szCs w:val="24"/>
        </w:rPr>
        <w:t>2)</w:t>
      </w:r>
      <w:r w:rsidRPr="004055E0">
        <w:rPr>
          <w:rFonts w:asciiTheme="minorHAnsi" w:hAnsiTheme="minorHAnsi"/>
          <w:color w:val="auto"/>
          <w:sz w:val="24"/>
          <w:szCs w:val="24"/>
        </w:rPr>
        <w:tab/>
        <w:t>umowy ramowej;</w:t>
      </w:r>
    </w:p>
    <w:p w:rsidR="00CE048A" w:rsidRPr="004055E0" w:rsidRDefault="00CD235C">
      <w:pPr>
        <w:pStyle w:val="Akapitzlist"/>
        <w:tabs>
          <w:tab w:val="left" w:pos="960"/>
        </w:tabs>
        <w:spacing w:after="0" w:line="240" w:lineRule="auto"/>
        <w:ind w:left="992" w:hanging="425"/>
        <w:jc w:val="both"/>
        <w:rPr>
          <w:rFonts w:asciiTheme="minorHAnsi" w:hAnsiTheme="minorHAnsi"/>
          <w:color w:val="auto"/>
          <w:sz w:val="24"/>
          <w:szCs w:val="24"/>
        </w:rPr>
      </w:pPr>
      <w:r w:rsidRPr="004055E0">
        <w:rPr>
          <w:rFonts w:asciiTheme="minorHAnsi" w:hAnsiTheme="minorHAnsi"/>
          <w:color w:val="auto"/>
          <w:sz w:val="24"/>
          <w:szCs w:val="24"/>
        </w:rPr>
        <w:t>3)</w:t>
      </w:r>
      <w:r w:rsidRPr="004055E0">
        <w:rPr>
          <w:rFonts w:asciiTheme="minorHAnsi" w:hAnsiTheme="minorHAnsi"/>
          <w:color w:val="auto"/>
          <w:sz w:val="24"/>
          <w:szCs w:val="24"/>
        </w:rPr>
        <w:tab/>
        <w:t>możliwości składania ofert wariantowych;</w:t>
      </w:r>
    </w:p>
    <w:p w:rsidR="00CE048A" w:rsidRPr="004055E0" w:rsidRDefault="00CD235C">
      <w:pPr>
        <w:pStyle w:val="Akapitzlist"/>
        <w:tabs>
          <w:tab w:val="left" w:pos="1755"/>
        </w:tabs>
        <w:spacing w:after="0" w:line="240" w:lineRule="auto"/>
        <w:ind w:left="992" w:hanging="425"/>
        <w:jc w:val="both"/>
        <w:rPr>
          <w:rFonts w:asciiTheme="minorHAnsi" w:hAnsiTheme="minorHAnsi"/>
          <w:color w:val="auto"/>
          <w:sz w:val="24"/>
          <w:szCs w:val="24"/>
        </w:rPr>
      </w:pPr>
      <w:r w:rsidRPr="004055E0">
        <w:rPr>
          <w:rFonts w:asciiTheme="minorHAnsi" w:hAnsiTheme="minorHAnsi"/>
          <w:color w:val="auto"/>
          <w:sz w:val="24"/>
          <w:szCs w:val="24"/>
        </w:rPr>
        <w:t>4)</w:t>
      </w:r>
      <w:r w:rsidRPr="004055E0">
        <w:rPr>
          <w:rFonts w:asciiTheme="minorHAnsi" w:hAnsiTheme="minorHAnsi"/>
          <w:color w:val="auto"/>
          <w:sz w:val="24"/>
          <w:szCs w:val="24"/>
        </w:rPr>
        <w:tab/>
        <w:t>wykorzystania aukcji elektronicznej;</w:t>
      </w:r>
    </w:p>
    <w:p w:rsidR="00CE048A" w:rsidRPr="004055E0" w:rsidRDefault="00CD235C">
      <w:pPr>
        <w:pStyle w:val="Akapitzlist"/>
        <w:tabs>
          <w:tab w:val="left" w:pos="960"/>
        </w:tabs>
        <w:spacing w:after="0" w:line="240" w:lineRule="auto"/>
        <w:ind w:left="992" w:hanging="425"/>
        <w:jc w:val="both"/>
        <w:rPr>
          <w:rFonts w:asciiTheme="minorHAnsi" w:hAnsiTheme="minorHAnsi"/>
          <w:color w:val="auto"/>
          <w:sz w:val="24"/>
          <w:szCs w:val="24"/>
        </w:rPr>
      </w:pPr>
      <w:r w:rsidRPr="004055E0">
        <w:rPr>
          <w:rFonts w:asciiTheme="minorHAnsi" w:hAnsiTheme="minorHAnsi"/>
          <w:color w:val="auto"/>
          <w:sz w:val="24"/>
          <w:szCs w:val="24"/>
        </w:rPr>
        <w:t>5)</w:t>
      </w:r>
      <w:r w:rsidRPr="004055E0">
        <w:rPr>
          <w:rFonts w:asciiTheme="minorHAnsi" w:hAnsiTheme="minorHAnsi"/>
          <w:color w:val="auto"/>
          <w:sz w:val="24"/>
          <w:szCs w:val="24"/>
        </w:rPr>
        <w:tab/>
        <w:t>ustanowienia dynamicznego systemu zakupów;</w:t>
      </w:r>
    </w:p>
    <w:p w:rsidR="00CE048A" w:rsidRPr="004055E0" w:rsidRDefault="00CD235C">
      <w:pPr>
        <w:pStyle w:val="Akapitzlist"/>
        <w:tabs>
          <w:tab w:val="left" w:pos="960"/>
        </w:tabs>
        <w:spacing w:after="0" w:line="240" w:lineRule="auto"/>
        <w:ind w:left="992" w:hanging="425"/>
        <w:jc w:val="both"/>
        <w:rPr>
          <w:rFonts w:asciiTheme="minorHAnsi" w:hAnsiTheme="minorHAnsi"/>
          <w:color w:val="auto"/>
          <w:sz w:val="24"/>
          <w:szCs w:val="24"/>
        </w:rPr>
      </w:pPr>
      <w:r w:rsidRPr="004055E0">
        <w:rPr>
          <w:rFonts w:asciiTheme="minorHAnsi" w:hAnsiTheme="minorHAnsi"/>
          <w:color w:val="auto"/>
          <w:sz w:val="24"/>
          <w:szCs w:val="24"/>
        </w:rPr>
        <w:t>6)</w:t>
      </w:r>
      <w:r w:rsidRPr="004055E0">
        <w:rPr>
          <w:rFonts w:asciiTheme="minorHAnsi" w:hAnsiTheme="minorHAnsi"/>
          <w:color w:val="auto"/>
          <w:sz w:val="24"/>
          <w:szCs w:val="24"/>
        </w:rPr>
        <w:tab/>
        <w:t>rozliczeń w walutach obcych;</w:t>
      </w:r>
    </w:p>
    <w:p w:rsidR="00CE048A" w:rsidRPr="004055E0" w:rsidRDefault="00CD235C">
      <w:pPr>
        <w:pStyle w:val="Akapitzlist"/>
        <w:tabs>
          <w:tab w:val="left" w:pos="960"/>
        </w:tabs>
        <w:spacing w:after="0" w:line="240" w:lineRule="auto"/>
        <w:ind w:left="992" w:hanging="425"/>
        <w:jc w:val="both"/>
        <w:rPr>
          <w:rFonts w:asciiTheme="minorHAnsi" w:hAnsiTheme="minorHAnsi"/>
          <w:color w:val="auto"/>
          <w:sz w:val="24"/>
          <w:szCs w:val="24"/>
        </w:rPr>
      </w:pPr>
      <w:r w:rsidRPr="004055E0">
        <w:rPr>
          <w:rFonts w:asciiTheme="minorHAnsi" w:hAnsiTheme="minorHAnsi"/>
          <w:color w:val="auto"/>
          <w:sz w:val="24"/>
          <w:szCs w:val="24"/>
        </w:rPr>
        <w:t>7)</w:t>
      </w:r>
      <w:r w:rsidRPr="004055E0">
        <w:rPr>
          <w:rFonts w:asciiTheme="minorHAnsi" w:hAnsiTheme="minorHAnsi"/>
          <w:color w:val="auto"/>
          <w:sz w:val="24"/>
          <w:szCs w:val="24"/>
        </w:rPr>
        <w:tab/>
        <w:t>możliwości składania ofert w postaci katalogów elektronicznych lub dołączenia katalogów elektronicznych do oferty;</w:t>
      </w:r>
    </w:p>
    <w:p w:rsidR="00CE048A" w:rsidRPr="004055E0" w:rsidRDefault="00CD235C">
      <w:pPr>
        <w:pStyle w:val="Akapitzlist"/>
        <w:tabs>
          <w:tab w:val="left" w:pos="960"/>
        </w:tabs>
        <w:spacing w:after="0" w:line="240" w:lineRule="auto"/>
        <w:ind w:left="992" w:hanging="425"/>
        <w:jc w:val="both"/>
        <w:rPr>
          <w:rFonts w:asciiTheme="minorHAnsi" w:hAnsiTheme="minorHAnsi"/>
          <w:color w:val="auto"/>
          <w:sz w:val="24"/>
          <w:szCs w:val="24"/>
        </w:rPr>
      </w:pPr>
      <w:r w:rsidRPr="004055E0">
        <w:rPr>
          <w:rFonts w:asciiTheme="minorHAnsi" w:hAnsiTheme="minorHAnsi"/>
          <w:color w:val="auto"/>
          <w:sz w:val="24"/>
          <w:szCs w:val="24"/>
        </w:rPr>
        <w:t>8)</w:t>
      </w:r>
      <w:r w:rsidRPr="004055E0">
        <w:rPr>
          <w:rFonts w:asciiTheme="minorHAnsi" w:hAnsiTheme="minorHAnsi"/>
          <w:color w:val="auto"/>
          <w:sz w:val="24"/>
          <w:szCs w:val="24"/>
        </w:rPr>
        <w:tab/>
        <w:t>zwrotu kosztów udziału w niniejszym postępowaniu.</w:t>
      </w:r>
    </w:p>
    <w:p w:rsidR="00CE048A" w:rsidRPr="004055E0" w:rsidRDefault="00CD235C">
      <w:pPr>
        <w:pStyle w:val="Akapitzlist"/>
        <w:numPr>
          <w:ilvl w:val="0"/>
          <w:numId w:val="15"/>
        </w:numPr>
        <w:tabs>
          <w:tab w:val="left" w:pos="567"/>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Ilekroć w niniejszej SIWZ użyte jest pojęcie „</w:t>
      </w:r>
      <w:proofErr w:type="spellStart"/>
      <w:r w:rsidRPr="004055E0">
        <w:rPr>
          <w:rFonts w:asciiTheme="minorHAnsi" w:hAnsiTheme="minorHAnsi"/>
          <w:i/>
          <w:color w:val="auto"/>
          <w:sz w:val="24"/>
          <w:szCs w:val="24"/>
        </w:rPr>
        <w:t>P</w:t>
      </w:r>
      <w:r w:rsidR="00657EC7" w:rsidRPr="004055E0">
        <w:rPr>
          <w:rFonts w:asciiTheme="minorHAnsi" w:hAnsiTheme="minorHAnsi"/>
          <w:i/>
          <w:color w:val="auto"/>
          <w:sz w:val="24"/>
          <w:szCs w:val="24"/>
        </w:rPr>
        <w:t>zp</w:t>
      </w:r>
      <w:proofErr w:type="spellEnd"/>
      <w:r w:rsidRPr="004055E0">
        <w:rPr>
          <w:rFonts w:asciiTheme="minorHAnsi" w:hAnsiTheme="minorHAnsi"/>
          <w:color w:val="auto"/>
          <w:sz w:val="24"/>
          <w:szCs w:val="24"/>
        </w:rPr>
        <w:t>”, należy przez to rozumieć ustawę z dnia 29 stycznia 2004 r. Prawo zamówień publicznych (</w:t>
      </w:r>
      <w:proofErr w:type="spellStart"/>
      <w:r w:rsidRPr="004055E0">
        <w:rPr>
          <w:rFonts w:asciiTheme="minorHAnsi" w:hAnsiTheme="minorHAnsi"/>
          <w:color w:val="auto"/>
          <w:sz w:val="24"/>
          <w:szCs w:val="24"/>
        </w:rPr>
        <w:t>t.j</w:t>
      </w:r>
      <w:proofErr w:type="spellEnd"/>
      <w:r w:rsidRPr="004055E0">
        <w:rPr>
          <w:rFonts w:asciiTheme="minorHAnsi" w:hAnsiTheme="minorHAnsi"/>
          <w:color w:val="auto"/>
          <w:sz w:val="24"/>
          <w:szCs w:val="24"/>
        </w:rPr>
        <w:t xml:space="preserve">. Dz. U. </w:t>
      </w:r>
      <w:r w:rsidR="0097629E" w:rsidRPr="004055E0">
        <w:rPr>
          <w:rFonts w:asciiTheme="minorHAnsi" w:hAnsiTheme="minorHAnsi"/>
          <w:color w:val="auto"/>
          <w:sz w:val="24"/>
          <w:szCs w:val="24"/>
        </w:rPr>
        <w:t>z</w:t>
      </w:r>
      <w:r w:rsidRPr="004055E0">
        <w:rPr>
          <w:rFonts w:asciiTheme="minorHAnsi" w:hAnsiTheme="minorHAnsi"/>
          <w:color w:val="auto"/>
          <w:sz w:val="24"/>
          <w:szCs w:val="24"/>
        </w:rPr>
        <w:t xml:space="preserve"> 2017 poz. 1579, z </w:t>
      </w:r>
      <w:proofErr w:type="spellStart"/>
      <w:r w:rsidRPr="004055E0">
        <w:rPr>
          <w:rFonts w:asciiTheme="minorHAnsi" w:hAnsiTheme="minorHAnsi"/>
          <w:color w:val="auto"/>
          <w:sz w:val="24"/>
          <w:szCs w:val="24"/>
        </w:rPr>
        <w:t>późn</w:t>
      </w:r>
      <w:proofErr w:type="spellEnd"/>
      <w:r w:rsidRPr="004055E0">
        <w:rPr>
          <w:rFonts w:asciiTheme="minorHAnsi" w:hAnsiTheme="minorHAnsi"/>
          <w:color w:val="auto"/>
          <w:sz w:val="24"/>
          <w:szCs w:val="24"/>
        </w:rPr>
        <w:t>. zm.).</w:t>
      </w:r>
    </w:p>
    <w:p w:rsidR="00CE048A" w:rsidRPr="004055E0" w:rsidRDefault="00CD235C">
      <w:pPr>
        <w:pStyle w:val="Akapitzlist"/>
        <w:numPr>
          <w:ilvl w:val="0"/>
          <w:numId w:val="15"/>
        </w:numPr>
        <w:tabs>
          <w:tab w:val="left" w:pos="567"/>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Ilekroć w niniejszej SIWZ użyte jest pojęcie „ustawa </w:t>
      </w:r>
      <w:r w:rsidRPr="004055E0">
        <w:rPr>
          <w:rFonts w:asciiTheme="minorHAnsi" w:hAnsiTheme="minorHAnsi"/>
          <w:i/>
          <w:color w:val="auto"/>
          <w:sz w:val="24"/>
          <w:szCs w:val="24"/>
        </w:rPr>
        <w:t>Prawo budowlane</w:t>
      </w:r>
      <w:r w:rsidRPr="004055E0">
        <w:rPr>
          <w:rFonts w:asciiTheme="minorHAnsi" w:hAnsiTheme="minorHAnsi"/>
          <w:color w:val="auto"/>
          <w:sz w:val="24"/>
          <w:szCs w:val="24"/>
        </w:rPr>
        <w:t xml:space="preserve">”, należy przez to rozumieć ustawę z dnia 7 lipca 1994 r. - </w:t>
      </w:r>
      <w:r w:rsidRPr="004055E0">
        <w:rPr>
          <w:rFonts w:asciiTheme="minorHAnsi" w:hAnsiTheme="minorHAnsi"/>
          <w:i/>
          <w:color w:val="auto"/>
          <w:sz w:val="24"/>
          <w:szCs w:val="24"/>
        </w:rPr>
        <w:t xml:space="preserve">Prawo budowlane </w:t>
      </w:r>
      <w:r w:rsidRPr="004055E0">
        <w:rPr>
          <w:rFonts w:asciiTheme="minorHAnsi" w:hAnsiTheme="minorHAnsi"/>
          <w:color w:val="auto"/>
          <w:sz w:val="24"/>
          <w:szCs w:val="24"/>
        </w:rPr>
        <w:t>(</w:t>
      </w:r>
      <w:r w:rsidR="00A05EA7" w:rsidRPr="004055E0">
        <w:rPr>
          <w:rFonts w:asciiTheme="minorHAnsi" w:hAnsiTheme="minorHAnsi"/>
          <w:color w:val="auto"/>
          <w:sz w:val="24"/>
          <w:szCs w:val="24"/>
        </w:rPr>
        <w:t>Dz. U. z 2017 r. poz. 1332</w:t>
      </w:r>
      <w:r w:rsidR="00015AF2" w:rsidRPr="004055E0">
        <w:rPr>
          <w:rFonts w:asciiTheme="minorHAnsi" w:hAnsiTheme="minorHAnsi"/>
          <w:color w:val="auto"/>
          <w:sz w:val="24"/>
          <w:szCs w:val="24"/>
        </w:rPr>
        <w:t xml:space="preserve"> z </w:t>
      </w:r>
      <w:proofErr w:type="spellStart"/>
      <w:r w:rsidR="00015AF2" w:rsidRPr="004055E0">
        <w:rPr>
          <w:rFonts w:asciiTheme="minorHAnsi" w:hAnsiTheme="minorHAnsi"/>
          <w:color w:val="auto"/>
          <w:sz w:val="24"/>
          <w:szCs w:val="24"/>
        </w:rPr>
        <w:t>późn</w:t>
      </w:r>
      <w:proofErr w:type="spellEnd"/>
      <w:r w:rsidR="00015AF2" w:rsidRPr="004055E0">
        <w:rPr>
          <w:rFonts w:asciiTheme="minorHAnsi" w:hAnsiTheme="minorHAnsi"/>
          <w:color w:val="auto"/>
          <w:sz w:val="24"/>
          <w:szCs w:val="24"/>
        </w:rPr>
        <w:t>. zm.)</w:t>
      </w:r>
      <w:r w:rsidRPr="004055E0">
        <w:rPr>
          <w:rFonts w:asciiTheme="minorHAnsi" w:hAnsiTheme="minorHAnsi"/>
          <w:color w:val="auto"/>
          <w:sz w:val="24"/>
          <w:szCs w:val="24"/>
        </w:rPr>
        <w:t>.</w:t>
      </w:r>
    </w:p>
    <w:p w:rsidR="00CE048A" w:rsidRPr="004055E0" w:rsidRDefault="00CE048A">
      <w:pPr>
        <w:pStyle w:val="Akapitzlist"/>
        <w:tabs>
          <w:tab w:val="left" w:pos="0"/>
        </w:tabs>
        <w:spacing w:after="0" w:line="240" w:lineRule="auto"/>
        <w:ind w:left="1287"/>
        <w:jc w:val="both"/>
        <w:rPr>
          <w:rFonts w:asciiTheme="minorHAnsi" w:hAnsiTheme="minorHAnsi"/>
          <w:color w:val="auto"/>
          <w:sz w:val="24"/>
          <w:szCs w:val="24"/>
        </w:rPr>
      </w:pPr>
    </w:p>
    <w:p w:rsidR="00CE048A" w:rsidRPr="004055E0" w:rsidRDefault="00CD235C">
      <w:pPr>
        <w:numPr>
          <w:ilvl w:val="0"/>
          <w:numId w:val="1"/>
        </w:numPr>
        <w:spacing w:after="120" w:line="240" w:lineRule="auto"/>
        <w:ind w:left="567" w:hanging="567"/>
        <w:jc w:val="both"/>
        <w:rPr>
          <w:rFonts w:asciiTheme="minorHAnsi" w:hAnsiTheme="minorHAnsi"/>
          <w:b/>
          <w:color w:val="auto"/>
          <w:sz w:val="24"/>
          <w:szCs w:val="24"/>
        </w:rPr>
      </w:pPr>
      <w:r w:rsidRPr="004055E0">
        <w:rPr>
          <w:rFonts w:asciiTheme="minorHAnsi" w:hAnsiTheme="minorHAnsi"/>
          <w:b/>
          <w:color w:val="auto"/>
          <w:sz w:val="24"/>
          <w:szCs w:val="24"/>
        </w:rPr>
        <w:t>Opis przedmiotu zamówienia</w:t>
      </w:r>
    </w:p>
    <w:p w:rsidR="00CE048A" w:rsidRPr="004055E0" w:rsidRDefault="00CD235C">
      <w:pPr>
        <w:numPr>
          <w:ilvl w:val="0"/>
          <w:numId w:val="2"/>
        </w:numPr>
        <w:suppressAutoHyphens/>
        <w:spacing w:after="0" w:line="240" w:lineRule="auto"/>
        <w:ind w:left="567" w:hanging="567"/>
        <w:jc w:val="both"/>
        <w:rPr>
          <w:rFonts w:asciiTheme="minorHAnsi" w:hAnsiTheme="minorHAnsi"/>
          <w:b/>
          <w:color w:val="auto"/>
          <w:sz w:val="24"/>
          <w:szCs w:val="24"/>
        </w:rPr>
      </w:pPr>
      <w:r w:rsidRPr="004055E0">
        <w:rPr>
          <w:rFonts w:asciiTheme="minorHAnsi" w:hAnsiTheme="minorHAnsi"/>
          <w:color w:val="auto"/>
          <w:sz w:val="24"/>
          <w:szCs w:val="24"/>
        </w:rPr>
        <w:t>Nazwa nadana zamówieniu przez Zamawiającego:</w:t>
      </w:r>
    </w:p>
    <w:p w:rsidR="003B3CBC" w:rsidRPr="004055E0" w:rsidRDefault="003B3CBC" w:rsidP="0007115A">
      <w:pPr>
        <w:suppressAutoHyphens/>
        <w:spacing w:after="0" w:line="240" w:lineRule="auto"/>
        <w:ind w:left="284"/>
        <w:jc w:val="both"/>
        <w:rPr>
          <w:rFonts w:asciiTheme="minorHAnsi" w:hAnsiTheme="minorHAnsi"/>
          <w:color w:val="auto"/>
          <w:sz w:val="24"/>
          <w:szCs w:val="24"/>
        </w:rPr>
      </w:pPr>
      <w:r w:rsidRPr="004055E0">
        <w:rPr>
          <w:rFonts w:asciiTheme="minorHAnsi" w:hAnsiTheme="minorHAnsi"/>
          <w:color w:val="auto"/>
          <w:sz w:val="24"/>
          <w:szCs w:val="24"/>
        </w:rPr>
        <w:t>„</w:t>
      </w:r>
      <w:r w:rsidR="00E17DD9" w:rsidRPr="004055E0">
        <w:rPr>
          <w:rFonts w:asciiTheme="minorHAnsi" w:hAnsiTheme="minorHAnsi"/>
          <w:color w:val="auto"/>
          <w:sz w:val="24"/>
          <w:szCs w:val="24"/>
        </w:rPr>
        <w:t>Przebudowa Stacji Uzdatniania Wody w miejscowości Iłowa oraz budowa przydomowych oczyszczalni ścieków na terenie gminy Iłowa</w:t>
      </w:r>
      <w:r w:rsidRPr="004055E0">
        <w:rPr>
          <w:rFonts w:asciiTheme="minorHAnsi" w:hAnsiTheme="minorHAnsi"/>
          <w:color w:val="auto"/>
          <w:sz w:val="24"/>
          <w:szCs w:val="24"/>
        </w:rPr>
        <w:t>”</w:t>
      </w:r>
    </w:p>
    <w:p w:rsidR="00426275" w:rsidRPr="004055E0" w:rsidRDefault="00426275">
      <w:pPr>
        <w:suppressAutoHyphens/>
        <w:spacing w:after="0" w:line="240" w:lineRule="auto"/>
        <w:ind w:left="567"/>
        <w:jc w:val="both"/>
        <w:rPr>
          <w:rFonts w:asciiTheme="minorHAnsi" w:hAnsiTheme="minorHAnsi"/>
          <w:color w:val="auto"/>
          <w:sz w:val="24"/>
          <w:szCs w:val="24"/>
        </w:rPr>
      </w:pPr>
    </w:p>
    <w:p w:rsidR="00CE3793" w:rsidRPr="004055E0" w:rsidRDefault="00CE3793" w:rsidP="00CE3793">
      <w:pPr>
        <w:numPr>
          <w:ilvl w:val="0"/>
          <w:numId w:val="2"/>
        </w:numPr>
        <w:tabs>
          <w:tab w:val="left" w:pos="567"/>
        </w:tabs>
        <w:suppressAutoHyphens/>
        <w:spacing w:after="0" w:line="240" w:lineRule="auto"/>
        <w:ind w:left="567" w:hanging="567"/>
        <w:jc w:val="both"/>
        <w:rPr>
          <w:rFonts w:asciiTheme="minorHAnsi" w:hAnsiTheme="minorHAnsi"/>
          <w:b/>
          <w:color w:val="auto"/>
          <w:sz w:val="24"/>
          <w:szCs w:val="24"/>
        </w:rPr>
      </w:pPr>
      <w:r w:rsidRPr="004055E0">
        <w:rPr>
          <w:rFonts w:asciiTheme="minorHAnsi" w:hAnsiTheme="minorHAnsi"/>
          <w:color w:val="auto"/>
          <w:sz w:val="24"/>
          <w:szCs w:val="24"/>
        </w:rPr>
        <w:t>Przedmiotem zamówienia są roboty budowlane polegające na:</w:t>
      </w:r>
    </w:p>
    <w:p w:rsidR="00CE3793" w:rsidRPr="004055E0" w:rsidRDefault="00CE3793" w:rsidP="00CE3793">
      <w:pPr>
        <w:pStyle w:val="Nagwek2"/>
        <w:numPr>
          <w:ilvl w:val="0"/>
          <w:numId w:val="19"/>
        </w:numPr>
        <w:tabs>
          <w:tab w:val="left" w:pos="567"/>
        </w:tabs>
        <w:spacing w:before="120" w:after="0"/>
        <w:ind w:left="567" w:hanging="425"/>
        <w:rPr>
          <w:rFonts w:asciiTheme="minorHAnsi" w:hAnsiTheme="minorHAnsi" w:cs="Times New Roman"/>
          <w:b/>
          <w:color w:val="auto"/>
          <w:sz w:val="24"/>
          <w:szCs w:val="24"/>
        </w:rPr>
      </w:pPr>
      <w:r w:rsidRPr="004055E0">
        <w:rPr>
          <w:rFonts w:asciiTheme="minorHAnsi" w:hAnsiTheme="minorHAnsi" w:cs="Times New Roman"/>
          <w:b/>
          <w:color w:val="auto"/>
          <w:sz w:val="24"/>
          <w:szCs w:val="24"/>
        </w:rPr>
        <w:t>Część I</w:t>
      </w:r>
      <w:r w:rsidR="004E0CFC" w:rsidRPr="004055E0">
        <w:rPr>
          <w:rFonts w:asciiTheme="minorHAnsi" w:hAnsiTheme="minorHAnsi" w:cs="Times New Roman"/>
          <w:b/>
          <w:color w:val="auto"/>
          <w:sz w:val="24"/>
          <w:szCs w:val="24"/>
        </w:rPr>
        <w:t xml:space="preserve"> -</w:t>
      </w:r>
      <w:r w:rsidRPr="004055E0">
        <w:rPr>
          <w:rFonts w:asciiTheme="minorHAnsi" w:hAnsiTheme="minorHAnsi" w:cs="Times New Roman"/>
          <w:b/>
          <w:color w:val="auto"/>
          <w:sz w:val="24"/>
          <w:szCs w:val="24"/>
        </w:rPr>
        <w:t xml:space="preserve"> </w:t>
      </w:r>
      <w:r w:rsidR="00BA2DDA" w:rsidRPr="004055E0">
        <w:rPr>
          <w:rFonts w:asciiTheme="minorHAnsi" w:hAnsiTheme="minorHAnsi" w:cs="Times New Roman"/>
          <w:b/>
          <w:color w:val="auto"/>
          <w:sz w:val="24"/>
          <w:szCs w:val="24"/>
        </w:rPr>
        <w:t>Przebudowa Stacji Uzdatniania Wody w miejscowości Iłowa</w:t>
      </w:r>
    </w:p>
    <w:p w:rsidR="00DC538E" w:rsidRPr="004055E0" w:rsidRDefault="00DC538E" w:rsidP="00DC538E">
      <w:pPr>
        <w:pStyle w:val="Tekstpodstawowy"/>
        <w:tabs>
          <w:tab w:val="left" w:pos="993"/>
        </w:tabs>
        <w:spacing w:after="0" w:line="240" w:lineRule="auto"/>
        <w:ind w:left="993"/>
        <w:rPr>
          <w:rFonts w:asciiTheme="minorHAnsi" w:hAnsiTheme="minorHAnsi" w:cs="Times New Roman"/>
          <w:color w:val="auto"/>
          <w:sz w:val="24"/>
          <w:szCs w:val="24"/>
        </w:rPr>
      </w:pPr>
    </w:p>
    <w:p w:rsidR="00CE3793" w:rsidRPr="004055E0" w:rsidRDefault="00CE3793" w:rsidP="00CE3793">
      <w:pPr>
        <w:pStyle w:val="Tekstpodstawowy"/>
        <w:tabs>
          <w:tab w:val="left" w:pos="567"/>
        </w:tabs>
        <w:spacing w:after="0" w:line="240" w:lineRule="auto"/>
        <w:ind w:left="567"/>
        <w:rPr>
          <w:rFonts w:asciiTheme="minorHAnsi" w:hAnsiTheme="minorHAnsi" w:cs="Times New Roman"/>
          <w:color w:val="auto"/>
          <w:sz w:val="24"/>
          <w:szCs w:val="24"/>
        </w:rPr>
      </w:pPr>
      <w:r w:rsidRPr="004055E0">
        <w:rPr>
          <w:rFonts w:asciiTheme="minorHAnsi" w:hAnsiTheme="minorHAnsi" w:cs="Times New Roman"/>
          <w:color w:val="auto"/>
          <w:sz w:val="24"/>
          <w:szCs w:val="24"/>
        </w:rPr>
        <w:t>Na przedmiot zamówienia składa się:</w:t>
      </w:r>
    </w:p>
    <w:p w:rsidR="00CE3793" w:rsidRPr="00C13D76" w:rsidRDefault="00C13D76" w:rsidP="00C13D76">
      <w:pPr>
        <w:pStyle w:val="Tekstpodstawowy"/>
        <w:numPr>
          <w:ilvl w:val="0"/>
          <w:numId w:val="34"/>
        </w:numPr>
        <w:tabs>
          <w:tab w:val="left" w:pos="993"/>
        </w:tabs>
        <w:spacing w:after="0" w:line="240" w:lineRule="auto"/>
        <w:ind w:left="1418" w:hanging="709"/>
        <w:rPr>
          <w:rFonts w:asciiTheme="minorHAnsi" w:hAnsiTheme="minorHAnsi" w:cs="Times New Roman"/>
          <w:color w:val="auto"/>
          <w:sz w:val="24"/>
          <w:szCs w:val="24"/>
        </w:rPr>
      </w:pPr>
      <w:r w:rsidRPr="00C13D76">
        <w:rPr>
          <w:rFonts w:asciiTheme="minorHAnsi" w:hAnsiTheme="minorHAnsi" w:cs="Times New Roman"/>
          <w:color w:val="auto"/>
          <w:sz w:val="24"/>
          <w:szCs w:val="24"/>
        </w:rPr>
        <w:t>przebudowa ujęcia wody poprzez przebudowę wewnętrznej instalacji wodociągowej oraz przebudowę wewnętrznej instalacji elektrycznej</w:t>
      </w:r>
    </w:p>
    <w:p w:rsidR="00C13D76" w:rsidRPr="00C13D76" w:rsidRDefault="00C13D76" w:rsidP="00C13D76">
      <w:pPr>
        <w:pStyle w:val="Tekstpodstawowy"/>
        <w:numPr>
          <w:ilvl w:val="0"/>
          <w:numId w:val="34"/>
        </w:numPr>
        <w:tabs>
          <w:tab w:val="left" w:pos="993"/>
        </w:tabs>
        <w:spacing w:after="0" w:line="240" w:lineRule="auto"/>
        <w:ind w:left="1418" w:hanging="709"/>
        <w:rPr>
          <w:rFonts w:asciiTheme="minorHAnsi" w:hAnsiTheme="minorHAnsi" w:cs="Times New Roman"/>
          <w:color w:val="auto"/>
          <w:sz w:val="24"/>
          <w:szCs w:val="24"/>
        </w:rPr>
      </w:pPr>
      <w:r w:rsidRPr="00C13D76">
        <w:rPr>
          <w:rFonts w:asciiTheme="minorHAnsi" w:hAnsiTheme="minorHAnsi" w:cs="Times New Roman"/>
          <w:color w:val="auto"/>
          <w:sz w:val="24"/>
          <w:szCs w:val="24"/>
        </w:rPr>
        <w:t>montaż systemu sterowania i monitoringu SUW</w:t>
      </w:r>
    </w:p>
    <w:p w:rsidR="00C13D76" w:rsidRPr="00C13D76" w:rsidRDefault="00C13D76" w:rsidP="00C13D76">
      <w:pPr>
        <w:pStyle w:val="Tekstpodstawowy"/>
        <w:tabs>
          <w:tab w:val="left" w:pos="993"/>
        </w:tabs>
        <w:spacing w:after="0" w:line="240" w:lineRule="auto"/>
        <w:ind w:left="1418"/>
        <w:rPr>
          <w:rFonts w:asciiTheme="minorHAnsi" w:hAnsiTheme="minorHAnsi" w:cs="Times New Roman"/>
          <w:color w:val="auto"/>
          <w:sz w:val="24"/>
          <w:szCs w:val="24"/>
          <w:highlight w:val="yellow"/>
        </w:rPr>
      </w:pPr>
    </w:p>
    <w:p w:rsidR="00CE3793" w:rsidRPr="004055E0" w:rsidRDefault="00CE3793" w:rsidP="00CE3793">
      <w:pPr>
        <w:pStyle w:val="Tekstpodstawowy"/>
        <w:spacing w:after="0" w:line="240" w:lineRule="auto"/>
        <w:ind w:left="567"/>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W ramach ww. przedmiotu zamówienia wykonane zostaną m.in. następujące prace:</w:t>
      </w:r>
    </w:p>
    <w:p w:rsidR="00081109" w:rsidRPr="00C13D76" w:rsidRDefault="00C13D76" w:rsidP="00C13D76">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C13D76">
        <w:rPr>
          <w:rFonts w:asciiTheme="minorHAnsi" w:hAnsiTheme="minorHAnsi" w:cs="Times New Roman"/>
          <w:color w:val="auto"/>
          <w:sz w:val="24"/>
          <w:szCs w:val="24"/>
        </w:rPr>
        <w:lastRenderedPageBreak/>
        <w:t>montaż wodomierzy śrubowych typu MZ DN150NK</w:t>
      </w:r>
    </w:p>
    <w:p w:rsidR="00C13D76" w:rsidRPr="00C13D76" w:rsidRDefault="00C13D76" w:rsidP="00C13D76">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C13D76">
        <w:rPr>
          <w:rFonts w:asciiTheme="minorHAnsi" w:hAnsiTheme="minorHAnsi" w:cs="Times New Roman"/>
          <w:color w:val="auto"/>
          <w:sz w:val="24"/>
          <w:szCs w:val="24"/>
        </w:rPr>
        <w:t>montaż zaworów przelotowych i zwrotnych</w:t>
      </w:r>
    </w:p>
    <w:p w:rsidR="00C13D76" w:rsidRPr="00C13D76" w:rsidRDefault="00C13D76" w:rsidP="00C13D76">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C13D76">
        <w:rPr>
          <w:rFonts w:asciiTheme="minorHAnsi" w:hAnsiTheme="minorHAnsi" w:cs="Times New Roman"/>
          <w:color w:val="auto"/>
          <w:sz w:val="24"/>
          <w:szCs w:val="24"/>
        </w:rPr>
        <w:t>montaż układy sterującego w szafie sterującej</w:t>
      </w:r>
    </w:p>
    <w:p w:rsidR="00C13D76" w:rsidRPr="00C13D76" w:rsidRDefault="00C13D76" w:rsidP="00C13D76">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C13D76">
        <w:rPr>
          <w:rFonts w:asciiTheme="minorHAnsi" w:hAnsiTheme="minorHAnsi" w:cs="Times New Roman"/>
          <w:color w:val="auto"/>
          <w:sz w:val="24"/>
          <w:szCs w:val="24"/>
        </w:rPr>
        <w:t>montaż rozdzielnicy monitoringu</w:t>
      </w:r>
    </w:p>
    <w:p w:rsidR="00C13D76" w:rsidRPr="00C13D76" w:rsidRDefault="00C13D76" w:rsidP="00C13D76">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C13D76">
        <w:rPr>
          <w:rFonts w:asciiTheme="minorHAnsi" w:hAnsiTheme="minorHAnsi" w:cs="Times New Roman"/>
          <w:color w:val="auto"/>
          <w:sz w:val="24"/>
          <w:szCs w:val="24"/>
        </w:rPr>
        <w:t>montaż przetwornika elektrycznego ciśnienia</w:t>
      </w:r>
    </w:p>
    <w:p w:rsidR="00C13D76" w:rsidRPr="00C13D76" w:rsidRDefault="00C13D76" w:rsidP="00C13D76">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C13D76">
        <w:rPr>
          <w:rFonts w:asciiTheme="minorHAnsi" w:hAnsiTheme="minorHAnsi" w:cs="Times New Roman"/>
          <w:color w:val="auto"/>
          <w:sz w:val="24"/>
          <w:szCs w:val="24"/>
        </w:rPr>
        <w:t>montaż układy sygnalizacji położenia – wyłącznik krańcowy</w:t>
      </w:r>
    </w:p>
    <w:p w:rsidR="00C13D76" w:rsidRPr="00C13D76" w:rsidRDefault="00C13D76" w:rsidP="00C13D76">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C13D76">
        <w:rPr>
          <w:rFonts w:asciiTheme="minorHAnsi" w:hAnsiTheme="minorHAnsi" w:cs="Times New Roman"/>
          <w:color w:val="auto"/>
          <w:sz w:val="24"/>
          <w:szCs w:val="24"/>
        </w:rPr>
        <w:t>ułożenie przewodów kabelkowych układanych w listwach i kanałach elektroinstalacyjnych</w:t>
      </w:r>
    </w:p>
    <w:p w:rsidR="00CE3793" w:rsidRPr="004055E0" w:rsidRDefault="00CE3793" w:rsidP="00CE3793">
      <w:pPr>
        <w:pStyle w:val="Tekstpodstawowy"/>
        <w:spacing w:before="120" w:after="0" w:line="240" w:lineRule="auto"/>
        <w:ind w:left="567"/>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Szczegółowy zakres robót objętych zamówieniem określają dokumentacje projektowe/techniczne (</w:t>
      </w:r>
      <w:r w:rsidRPr="004055E0">
        <w:rPr>
          <w:rFonts w:asciiTheme="minorHAnsi" w:hAnsiTheme="minorHAnsi" w:cs="Times New Roman"/>
          <w:b/>
          <w:color w:val="auto"/>
          <w:sz w:val="24"/>
          <w:szCs w:val="24"/>
        </w:rPr>
        <w:t xml:space="preserve">załącznik nr </w:t>
      </w:r>
      <w:r w:rsidR="002927FD" w:rsidRPr="004055E0">
        <w:rPr>
          <w:rFonts w:asciiTheme="minorHAnsi" w:hAnsiTheme="minorHAnsi" w:cs="Times New Roman"/>
          <w:b/>
          <w:color w:val="auto"/>
          <w:sz w:val="24"/>
          <w:szCs w:val="24"/>
        </w:rPr>
        <w:t>7</w:t>
      </w:r>
      <w:r w:rsidRPr="004055E0">
        <w:rPr>
          <w:rFonts w:asciiTheme="minorHAnsi" w:hAnsiTheme="minorHAnsi" w:cs="Times New Roman"/>
          <w:color w:val="auto"/>
          <w:sz w:val="24"/>
          <w:szCs w:val="24"/>
        </w:rPr>
        <w:t>):</w:t>
      </w:r>
    </w:p>
    <w:p w:rsidR="00CE3793" w:rsidRDefault="00CE3793" w:rsidP="00CE3793">
      <w:pPr>
        <w:pStyle w:val="Tekstpodstawowy"/>
        <w:spacing w:after="0" w:line="240" w:lineRule="auto"/>
        <w:ind w:left="992" w:hanging="425"/>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a)</w:t>
      </w:r>
      <w:r w:rsidRPr="004055E0">
        <w:rPr>
          <w:rFonts w:asciiTheme="minorHAnsi" w:hAnsiTheme="minorHAnsi" w:cs="Times New Roman"/>
          <w:color w:val="auto"/>
          <w:sz w:val="24"/>
          <w:szCs w:val="24"/>
        </w:rPr>
        <w:tab/>
      </w:r>
      <w:r w:rsidR="00E628E8">
        <w:rPr>
          <w:rFonts w:asciiTheme="minorHAnsi" w:hAnsiTheme="minorHAnsi" w:cs="Times New Roman"/>
          <w:color w:val="auto"/>
          <w:sz w:val="24"/>
          <w:szCs w:val="24"/>
        </w:rPr>
        <w:t>Opis systemu monitoringu</w:t>
      </w:r>
      <w:r w:rsidRPr="004055E0">
        <w:rPr>
          <w:rFonts w:asciiTheme="minorHAnsi" w:hAnsiTheme="minorHAnsi" w:cs="Times New Roman"/>
          <w:color w:val="auto"/>
          <w:sz w:val="24"/>
          <w:szCs w:val="24"/>
        </w:rPr>
        <w:t xml:space="preserve">, </w:t>
      </w:r>
      <w:r w:rsidR="00E628E8">
        <w:rPr>
          <w:rFonts w:asciiTheme="minorHAnsi" w:hAnsiTheme="minorHAnsi" w:cs="Times New Roman"/>
          <w:color w:val="auto"/>
          <w:sz w:val="24"/>
          <w:szCs w:val="24"/>
        </w:rPr>
        <w:t>stanowiska komputerowego</w:t>
      </w:r>
    </w:p>
    <w:p w:rsidR="00E628E8" w:rsidRPr="004055E0" w:rsidRDefault="00E628E8" w:rsidP="00CE3793">
      <w:pPr>
        <w:pStyle w:val="Tekstpodstawowy"/>
        <w:spacing w:after="0" w:line="240" w:lineRule="auto"/>
        <w:ind w:left="992" w:hanging="425"/>
        <w:jc w:val="both"/>
        <w:rPr>
          <w:rFonts w:asciiTheme="minorHAnsi" w:hAnsiTheme="minorHAnsi" w:cs="Times New Roman"/>
          <w:color w:val="auto"/>
          <w:sz w:val="24"/>
          <w:szCs w:val="24"/>
        </w:rPr>
      </w:pPr>
      <w:r>
        <w:rPr>
          <w:rFonts w:asciiTheme="minorHAnsi" w:hAnsiTheme="minorHAnsi" w:cs="Times New Roman"/>
          <w:color w:val="auto"/>
          <w:sz w:val="24"/>
          <w:szCs w:val="24"/>
        </w:rPr>
        <w:t>b)    rysunki/schematy przebudowy SUW</w:t>
      </w:r>
    </w:p>
    <w:p w:rsidR="00CE3793" w:rsidRPr="004055E0" w:rsidRDefault="00CE3793" w:rsidP="00CE3793">
      <w:pPr>
        <w:pStyle w:val="Tekstpodstawowy"/>
        <w:tabs>
          <w:tab w:val="left" w:pos="567"/>
        </w:tabs>
        <w:spacing w:after="0" w:line="240" w:lineRule="auto"/>
        <w:ind w:left="993" w:hanging="425"/>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c)</w:t>
      </w:r>
      <w:r w:rsidRPr="004055E0">
        <w:rPr>
          <w:rFonts w:asciiTheme="minorHAnsi" w:hAnsiTheme="minorHAnsi" w:cs="Times New Roman"/>
          <w:color w:val="auto"/>
          <w:sz w:val="24"/>
          <w:szCs w:val="24"/>
        </w:rPr>
        <w:tab/>
        <w:t>Przedmiary robót - dokumenty pomocnicze, dołączone do niniejszej SIWZ są wyłącznie dokumentami informacyjnymi, z których może skorzystać wykonawca, ale nie ma takiego obowiązku. Przedmiary pełnią tylko pomocniczą funkcję zarówno pod względem ilościowym i rodzajowym – mogą być korygowane przez wykonawcę bez późniejszej oceny przez Zamawiającego. Przed sporządzeniem oferty należy zapoznać się z aktualnymi warunkami terenowymi w miejscach realizacji;</w:t>
      </w:r>
    </w:p>
    <w:p w:rsidR="00CE3793" w:rsidRPr="004055E0" w:rsidRDefault="00CE3793" w:rsidP="00CE3793">
      <w:pPr>
        <w:pStyle w:val="Tekstpodstawowy"/>
        <w:tabs>
          <w:tab w:val="left" w:pos="567"/>
        </w:tabs>
        <w:spacing w:after="0" w:line="240" w:lineRule="auto"/>
        <w:ind w:left="993" w:hanging="425"/>
        <w:jc w:val="both"/>
        <w:rPr>
          <w:rFonts w:asciiTheme="minorHAnsi" w:hAnsiTheme="minorHAnsi" w:cs="Times New Roman"/>
          <w:color w:val="auto"/>
          <w:sz w:val="24"/>
          <w:szCs w:val="24"/>
          <w:highlight w:val="yellow"/>
        </w:rPr>
      </w:pPr>
    </w:p>
    <w:p w:rsidR="00CE3793" w:rsidRPr="004055E0" w:rsidRDefault="00CE3793" w:rsidP="00CE3793">
      <w:pPr>
        <w:pStyle w:val="Tekstpodstawowy"/>
        <w:spacing w:after="0" w:line="240" w:lineRule="auto"/>
        <w:ind w:left="567"/>
        <w:contextualSpacing/>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 xml:space="preserve">KOD CPV:          </w:t>
      </w:r>
    </w:p>
    <w:p w:rsidR="00F7163F" w:rsidRPr="00C13D76" w:rsidRDefault="00F7163F" w:rsidP="00F7163F">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C13D76">
        <w:rPr>
          <w:rFonts w:asciiTheme="minorHAnsi" w:hAnsiTheme="minorHAnsi" w:cs="Times New Roman"/>
          <w:color w:val="auto"/>
          <w:sz w:val="24"/>
          <w:szCs w:val="24"/>
        </w:rPr>
        <w:t xml:space="preserve">wymagania ogólne - kod CPV 45000000 - 7 </w:t>
      </w:r>
    </w:p>
    <w:p w:rsidR="00F7163F" w:rsidRPr="00C13D76" w:rsidRDefault="00F7163F" w:rsidP="00FC64C2">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C13D76">
        <w:rPr>
          <w:rFonts w:asciiTheme="minorHAnsi" w:hAnsiTheme="minorHAnsi" w:cs="Times New Roman"/>
          <w:color w:val="auto"/>
          <w:sz w:val="24"/>
          <w:szCs w:val="24"/>
        </w:rPr>
        <w:t>roboty montażowe instalacji stacji uzdatniania wody oraz sieci wodociągowych z tworzyw sztucznych - kod CPV 45231300 - 5</w:t>
      </w:r>
    </w:p>
    <w:p w:rsidR="00F7163F" w:rsidRPr="00C13D76" w:rsidRDefault="00F7163F" w:rsidP="00F7163F">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C13D76">
        <w:rPr>
          <w:rFonts w:asciiTheme="minorHAnsi" w:hAnsiTheme="minorHAnsi" w:cs="Times New Roman"/>
          <w:color w:val="auto"/>
          <w:sz w:val="24"/>
          <w:szCs w:val="24"/>
        </w:rPr>
        <w:t xml:space="preserve">roboty montażowe urządzeń stacji uzdatniania wody - instalacje z tworzyw sztucznych - kod CPV 45231300 - 8 </w:t>
      </w:r>
    </w:p>
    <w:p w:rsidR="00F7163F" w:rsidRPr="00C13D76" w:rsidRDefault="00F7163F" w:rsidP="00F7163F">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C13D76">
        <w:rPr>
          <w:rFonts w:asciiTheme="minorHAnsi" w:hAnsiTheme="minorHAnsi" w:cs="Times New Roman"/>
          <w:color w:val="auto"/>
          <w:sz w:val="24"/>
          <w:szCs w:val="24"/>
        </w:rPr>
        <w:t xml:space="preserve">roboty montażowe stacji uzdatniania wody - Montaż rozdzielnic elektrycznych - kod CPV 45315700 - 5 </w:t>
      </w:r>
    </w:p>
    <w:p w:rsidR="00FF5D95" w:rsidRPr="004055E0" w:rsidRDefault="00FF5D95" w:rsidP="00FF5D95">
      <w:pPr>
        <w:pStyle w:val="Tekstpodstawowy"/>
        <w:tabs>
          <w:tab w:val="left" w:pos="993"/>
        </w:tabs>
        <w:spacing w:after="0" w:line="240" w:lineRule="auto"/>
        <w:ind w:left="993"/>
        <w:rPr>
          <w:rFonts w:asciiTheme="minorHAnsi" w:hAnsiTheme="minorHAnsi" w:cs="Times New Roman"/>
          <w:color w:val="auto"/>
          <w:sz w:val="24"/>
          <w:szCs w:val="24"/>
        </w:rPr>
      </w:pPr>
    </w:p>
    <w:p w:rsidR="00FF5D95" w:rsidRPr="004055E0" w:rsidRDefault="00BA2DDA" w:rsidP="00187648">
      <w:pPr>
        <w:pStyle w:val="Nagwek2"/>
        <w:numPr>
          <w:ilvl w:val="0"/>
          <w:numId w:val="19"/>
        </w:numPr>
        <w:tabs>
          <w:tab w:val="left" w:pos="567"/>
        </w:tabs>
        <w:spacing w:before="120" w:after="0"/>
        <w:ind w:left="567" w:hanging="425"/>
        <w:rPr>
          <w:rFonts w:asciiTheme="minorHAnsi" w:hAnsiTheme="minorHAnsi" w:cs="Times New Roman"/>
          <w:b/>
          <w:color w:val="auto"/>
          <w:sz w:val="24"/>
          <w:szCs w:val="24"/>
        </w:rPr>
      </w:pPr>
      <w:r w:rsidRPr="004055E0">
        <w:rPr>
          <w:rFonts w:asciiTheme="minorHAnsi" w:hAnsiTheme="minorHAnsi" w:cs="Times New Roman"/>
          <w:b/>
          <w:color w:val="auto"/>
          <w:sz w:val="24"/>
          <w:szCs w:val="24"/>
        </w:rPr>
        <w:t>Część II</w:t>
      </w:r>
      <w:r w:rsidR="004E0CFC" w:rsidRPr="004055E0">
        <w:rPr>
          <w:rFonts w:asciiTheme="minorHAnsi" w:hAnsiTheme="minorHAnsi" w:cs="Times New Roman"/>
          <w:b/>
          <w:color w:val="auto"/>
          <w:sz w:val="24"/>
          <w:szCs w:val="24"/>
        </w:rPr>
        <w:t xml:space="preserve"> -</w:t>
      </w:r>
      <w:r w:rsidRPr="004055E0">
        <w:rPr>
          <w:rFonts w:asciiTheme="minorHAnsi" w:hAnsiTheme="minorHAnsi" w:cs="Times New Roman"/>
          <w:b/>
          <w:color w:val="auto"/>
          <w:sz w:val="24"/>
          <w:szCs w:val="24"/>
        </w:rPr>
        <w:t xml:space="preserve"> </w:t>
      </w:r>
      <w:r w:rsidR="00FF5D95" w:rsidRPr="004055E0">
        <w:rPr>
          <w:rFonts w:asciiTheme="minorHAnsi" w:hAnsiTheme="minorHAnsi" w:cs="Times New Roman"/>
          <w:b/>
          <w:color w:val="auto"/>
          <w:sz w:val="24"/>
          <w:szCs w:val="24"/>
        </w:rPr>
        <w:t>Budowa 1</w:t>
      </w:r>
      <w:r w:rsidRPr="004055E0">
        <w:rPr>
          <w:rFonts w:asciiTheme="minorHAnsi" w:hAnsiTheme="minorHAnsi" w:cs="Times New Roman"/>
          <w:b/>
          <w:color w:val="auto"/>
          <w:sz w:val="24"/>
          <w:szCs w:val="24"/>
        </w:rPr>
        <w:t>91</w:t>
      </w:r>
      <w:r w:rsidR="00FF5D95" w:rsidRPr="004055E0">
        <w:rPr>
          <w:rFonts w:asciiTheme="minorHAnsi" w:hAnsiTheme="minorHAnsi" w:cs="Times New Roman"/>
          <w:b/>
          <w:color w:val="auto"/>
          <w:sz w:val="24"/>
          <w:szCs w:val="24"/>
        </w:rPr>
        <w:t xml:space="preserve"> szt. przydomowych oczyszczalni ścieków na terenie Gminy </w:t>
      </w:r>
      <w:r w:rsidR="00187648" w:rsidRPr="004055E0">
        <w:rPr>
          <w:rFonts w:asciiTheme="minorHAnsi" w:hAnsiTheme="minorHAnsi" w:cs="Times New Roman"/>
          <w:b/>
          <w:color w:val="auto"/>
          <w:sz w:val="24"/>
          <w:szCs w:val="24"/>
        </w:rPr>
        <w:t>Iłowa</w:t>
      </w:r>
      <w:r w:rsidR="00FF5D95" w:rsidRPr="004055E0">
        <w:rPr>
          <w:rFonts w:asciiTheme="minorHAnsi" w:hAnsiTheme="minorHAnsi" w:cs="Times New Roman"/>
          <w:color w:val="auto"/>
          <w:sz w:val="24"/>
          <w:szCs w:val="24"/>
        </w:rPr>
        <w:t>.</w:t>
      </w:r>
    </w:p>
    <w:p w:rsidR="00187648" w:rsidRPr="004055E0" w:rsidRDefault="00187648">
      <w:pPr>
        <w:pStyle w:val="Tekstpodstawowy"/>
        <w:spacing w:after="0" w:line="240" w:lineRule="auto"/>
        <w:ind w:left="567"/>
        <w:jc w:val="both"/>
        <w:rPr>
          <w:rFonts w:asciiTheme="minorHAnsi" w:hAnsiTheme="minorHAnsi" w:cs="Times New Roman"/>
          <w:color w:val="auto"/>
          <w:sz w:val="24"/>
          <w:szCs w:val="24"/>
        </w:rPr>
      </w:pPr>
    </w:p>
    <w:p w:rsidR="00CE048A" w:rsidRPr="004055E0" w:rsidRDefault="00CD235C">
      <w:pPr>
        <w:pStyle w:val="Tekstpodstawowy"/>
        <w:spacing w:after="0" w:line="240" w:lineRule="auto"/>
        <w:ind w:left="567"/>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Szczegółowy zakres robót i lokalizacje poszczególnych oczyszczalni objętych zamówieniem określają</w:t>
      </w:r>
      <w:r w:rsidR="0069241C" w:rsidRPr="004055E0">
        <w:rPr>
          <w:rFonts w:asciiTheme="minorHAnsi" w:hAnsiTheme="minorHAnsi" w:cs="Times New Roman"/>
          <w:color w:val="auto"/>
          <w:sz w:val="24"/>
          <w:szCs w:val="24"/>
        </w:rPr>
        <w:t xml:space="preserve"> dokumentacje projektowe/techniczne (</w:t>
      </w:r>
      <w:r w:rsidR="0069241C" w:rsidRPr="004055E0">
        <w:rPr>
          <w:rFonts w:asciiTheme="minorHAnsi" w:hAnsiTheme="minorHAnsi" w:cs="Times New Roman"/>
          <w:b/>
          <w:color w:val="auto"/>
          <w:sz w:val="24"/>
          <w:szCs w:val="24"/>
        </w:rPr>
        <w:t xml:space="preserve">załącznik nr </w:t>
      </w:r>
      <w:r w:rsidR="00302DE6" w:rsidRPr="004055E0">
        <w:rPr>
          <w:rFonts w:asciiTheme="minorHAnsi" w:hAnsiTheme="minorHAnsi" w:cs="Times New Roman"/>
          <w:b/>
          <w:color w:val="auto"/>
          <w:sz w:val="24"/>
          <w:szCs w:val="24"/>
        </w:rPr>
        <w:t>8</w:t>
      </w:r>
      <w:r w:rsidR="001D1BCA">
        <w:rPr>
          <w:rFonts w:asciiTheme="minorHAnsi" w:hAnsiTheme="minorHAnsi" w:cs="Times New Roman"/>
          <w:b/>
          <w:color w:val="auto"/>
          <w:sz w:val="24"/>
          <w:szCs w:val="24"/>
        </w:rPr>
        <w:t xml:space="preserve"> i 8a</w:t>
      </w:r>
      <w:r w:rsidR="0069241C" w:rsidRPr="004055E0">
        <w:rPr>
          <w:rFonts w:asciiTheme="minorHAnsi" w:hAnsiTheme="minorHAnsi" w:cs="Times New Roman"/>
          <w:color w:val="auto"/>
          <w:sz w:val="24"/>
          <w:szCs w:val="24"/>
        </w:rPr>
        <w:t>):</w:t>
      </w:r>
    </w:p>
    <w:p w:rsidR="00CE048A" w:rsidRPr="004055E0" w:rsidRDefault="00CD235C">
      <w:pPr>
        <w:pStyle w:val="Tekstpodstawowy"/>
        <w:spacing w:after="0" w:line="240" w:lineRule="auto"/>
        <w:ind w:left="992" w:hanging="425"/>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a)</w:t>
      </w:r>
      <w:r w:rsidRPr="004055E0">
        <w:rPr>
          <w:rFonts w:asciiTheme="minorHAnsi" w:hAnsiTheme="minorHAnsi" w:cs="Times New Roman"/>
          <w:color w:val="auto"/>
          <w:sz w:val="24"/>
          <w:szCs w:val="24"/>
        </w:rPr>
        <w:tab/>
        <w:t>Dokumentacje techniczne</w:t>
      </w:r>
      <w:r w:rsidR="00677E8B" w:rsidRPr="004055E0">
        <w:rPr>
          <w:rFonts w:asciiTheme="minorHAnsi" w:hAnsiTheme="minorHAnsi" w:cs="Times New Roman"/>
          <w:color w:val="auto"/>
          <w:sz w:val="24"/>
          <w:szCs w:val="24"/>
        </w:rPr>
        <w:t xml:space="preserve">, </w:t>
      </w:r>
      <w:r w:rsidRPr="004055E0">
        <w:rPr>
          <w:rFonts w:asciiTheme="minorHAnsi" w:hAnsiTheme="minorHAnsi" w:cs="Times New Roman"/>
          <w:color w:val="auto"/>
          <w:sz w:val="24"/>
          <w:szCs w:val="24"/>
        </w:rPr>
        <w:t xml:space="preserve"> </w:t>
      </w:r>
    </w:p>
    <w:p w:rsidR="00CE048A" w:rsidRPr="004055E0" w:rsidRDefault="00CD235C" w:rsidP="00F0150C">
      <w:pPr>
        <w:pStyle w:val="Tekstpodstawowy"/>
        <w:spacing w:after="0" w:line="240" w:lineRule="auto"/>
        <w:ind w:left="1134" w:hanging="141"/>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w:t>
      </w:r>
      <w:r w:rsidRPr="004055E0">
        <w:rPr>
          <w:rFonts w:asciiTheme="minorHAnsi" w:hAnsiTheme="minorHAnsi" w:cs="Times New Roman"/>
          <w:color w:val="auto"/>
          <w:sz w:val="24"/>
          <w:szCs w:val="24"/>
        </w:rPr>
        <w:tab/>
        <w:t>Przydomow</w:t>
      </w:r>
      <w:r w:rsidR="00F52699" w:rsidRPr="004055E0">
        <w:rPr>
          <w:rFonts w:asciiTheme="minorHAnsi" w:hAnsiTheme="minorHAnsi" w:cs="Times New Roman"/>
          <w:color w:val="auto"/>
          <w:sz w:val="24"/>
          <w:szCs w:val="24"/>
        </w:rPr>
        <w:t>a</w:t>
      </w:r>
      <w:r w:rsidRPr="004055E0">
        <w:rPr>
          <w:rFonts w:asciiTheme="minorHAnsi" w:hAnsiTheme="minorHAnsi" w:cs="Times New Roman"/>
          <w:color w:val="auto"/>
          <w:sz w:val="24"/>
          <w:szCs w:val="24"/>
        </w:rPr>
        <w:t xml:space="preserve"> </w:t>
      </w:r>
      <w:r w:rsidR="00F52699" w:rsidRPr="004055E0">
        <w:rPr>
          <w:rFonts w:asciiTheme="minorHAnsi" w:hAnsiTheme="minorHAnsi" w:cs="Times New Roman"/>
          <w:color w:val="auto"/>
          <w:sz w:val="24"/>
          <w:szCs w:val="24"/>
        </w:rPr>
        <w:t xml:space="preserve">drenażowa </w:t>
      </w:r>
      <w:r w:rsidRPr="004055E0">
        <w:rPr>
          <w:rFonts w:asciiTheme="minorHAnsi" w:hAnsiTheme="minorHAnsi" w:cs="Times New Roman"/>
          <w:color w:val="auto"/>
          <w:sz w:val="24"/>
          <w:szCs w:val="24"/>
        </w:rPr>
        <w:t>oczyszczalni</w:t>
      </w:r>
      <w:r w:rsidR="00F52699" w:rsidRPr="004055E0">
        <w:rPr>
          <w:rFonts w:asciiTheme="minorHAnsi" w:hAnsiTheme="minorHAnsi" w:cs="Times New Roman"/>
          <w:color w:val="auto"/>
          <w:sz w:val="24"/>
          <w:szCs w:val="24"/>
        </w:rPr>
        <w:t>a</w:t>
      </w:r>
      <w:r w:rsidRPr="004055E0">
        <w:rPr>
          <w:rFonts w:asciiTheme="minorHAnsi" w:hAnsiTheme="minorHAnsi" w:cs="Times New Roman"/>
          <w:color w:val="auto"/>
          <w:sz w:val="24"/>
          <w:szCs w:val="24"/>
        </w:rPr>
        <w:t xml:space="preserve">  ścieków</w:t>
      </w:r>
      <w:r w:rsidR="00F52699" w:rsidRPr="004055E0">
        <w:rPr>
          <w:rFonts w:asciiTheme="minorHAnsi" w:hAnsiTheme="minorHAnsi" w:cs="Times New Roman"/>
          <w:color w:val="auto"/>
          <w:sz w:val="24"/>
          <w:szCs w:val="24"/>
        </w:rPr>
        <w:t xml:space="preserve"> </w:t>
      </w:r>
      <w:r w:rsidR="008A6303" w:rsidRPr="004055E0">
        <w:rPr>
          <w:rFonts w:asciiTheme="minorHAnsi" w:hAnsiTheme="minorHAnsi" w:cs="Times New Roman"/>
          <w:color w:val="auto"/>
          <w:sz w:val="24"/>
          <w:szCs w:val="24"/>
        </w:rPr>
        <w:tab/>
      </w:r>
      <w:r w:rsidRPr="004055E0">
        <w:rPr>
          <w:rFonts w:asciiTheme="minorHAnsi" w:hAnsiTheme="minorHAnsi" w:cs="Times New Roman"/>
          <w:color w:val="auto"/>
          <w:sz w:val="24"/>
          <w:szCs w:val="24"/>
        </w:rPr>
        <w:t xml:space="preserve">– szt. </w:t>
      </w:r>
      <w:r w:rsidR="00655E2D" w:rsidRPr="004055E0">
        <w:rPr>
          <w:rFonts w:asciiTheme="minorHAnsi" w:hAnsiTheme="minorHAnsi" w:cs="Times New Roman"/>
          <w:color w:val="auto"/>
          <w:sz w:val="24"/>
          <w:szCs w:val="24"/>
        </w:rPr>
        <w:t>47</w:t>
      </w:r>
      <w:r w:rsidR="007A2FE0" w:rsidRPr="004055E0">
        <w:rPr>
          <w:rFonts w:asciiTheme="minorHAnsi" w:hAnsiTheme="minorHAnsi" w:cs="Times New Roman"/>
          <w:color w:val="auto"/>
          <w:sz w:val="24"/>
          <w:szCs w:val="24"/>
        </w:rPr>
        <w:t xml:space="preserve"> </w:t>
      </w:r>
    </w:p>
    <w:p w:rsidR="006C5BB9" w:rsidRPr="004055E0" w:rsidRDefault="006C5BB9" w:rsidP="00F0150C">
      <w:pPr>
        <w:pStyle w:val="Tekstpodstawowy"/>
        <w:spacing w:after="0" w:line="240" w:lineRule="auto"/>
        <w:ind w:left="1134" w:hanging="141"/>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w:t>
      </w:r>
      <w:r w:rsidRPr="004055E0">
        <w:rPr>
          <w:rFonts w:asciiTheme="minorHAnsi" w:hAnsiTheme="minorHAnsi" w:cs="Times New Roman"/>
          <w:color w:val="auto"/>
          <w:sz w:val="24"/>
          <w:szCs w:val="24"/>
        </w:rPr>
        <w:tab/>
        <w:t xml:space="preserve">Przydomowa roślinna oczyszczalnia  ścieków </w:t>
      </w:r>
      <w:r w:rsidR="008A6303" w:rsidRPr="004055E0">
        <w:rPr>
          <w:rFonts w:asciiTheme="minorHAnsi" w:hAnsiTheme="minorHAnsi" w:cs="Times New Roman"/>
          <w:color w:val="auto"/>
          <w:sz w:val="24"/>
          <w:szCs w:val="24"/>
        </w:rPr>
        <w:tab/>
      </w:r>
      <w:r w:rsidR="008A6303" w:rsidRPr="004055E0">
        <w:rPr>
          <w:rFonts w:asciiTheme="minorHAnsi" w:hAnsiTheme="minorHAnsi" w:cs="Times New Roman"/>
          <w:color w:val="auto"/>
          <w:sz w:val="24"/>
          <w:szCs w:val="24"/>
        </w:rPr>
        <w:tab/>
      </w:r>
      <w:r w:rsidRPr="004055E0">
        <w:rPr>
          <w:rFonts w:asciiTheme="minorHAnsi" w:hAnsiTheme="minorHAnsi" w:cs="Times New Roman"/>
          <w:color w:val="auto"/>
          <w:sz w:val="24"/>
          <w:szCs w:val="24"/>
        </w:rPr>
        <w:t xml:space="preserve">– szt. </w:t>
      </w:r>
      <w:r w:rsidR="00FF5D95" w:rsidRPr="004055E0">
        <w:rPr>
          <w:rFonts w:asciiTheme="minorHAnsi" w:hAnsiTheme="minorHAnsi" w:cs="Times New Roman"/>
          <w:color w:val="auto"/>
          <w:sz w:val="24"/>
          <w:szCs w:val="24"/>
        </w:rPr>
        <w:t>1</w:t>
      </w:r>
      <w:r w:rsidR="00655E2D" w:rsidRPr="004055E0">
        <w:rPr>
          <w:rFonts w:asciiTheme="minorHAnsi" w:hAnsiTheme="minorHAnsi" w:cs="Times New Roman"/>
          <w:color w:val="auto"/>
          <w:sz w:val="24"/>
          <w:szCs w:val="24"/>
        </w:rPr>
        <w:t>2</w:t>
      </w:r>
      <w:r w:rsidR="00FF5D95" w:rsidRPr="004055E0">
        <w:rPr>
          <w:rFonts w:asciiTheme="minorHAnsi" w:hAnsiTheme="minorHAnsi" w:cs="Times New Roman"/>
          <w:color w:val="auto"/>
          <w:sz w:val="24"/>
          <w:szCs w:val="24"/>
        </w:rPr>
        <w:t>7</w:t>
      </w:r>
      <w:r w:rsidRPr="004055E0">
        <w:rPr>
          <w:rFonts w:asciiTheme="minorHAnsi" w:hAnsiTheme="minorHAnsi" w:cs="Times New Roman"/>
          <w:color w:val="auto"/>
          <w:sz w:val="24"/>
          <w:szCs w:val="24"/>
        </w:rPr>
        <w:t xml:space="preserve"> </w:t>
      </w:r>
    </w:p>
    <w:p w:rsidR="00CE048A" w:rsidRPr="004055E0" w:rsidRDefault="00CD235C" w:rsidP="00F0150C">
      <w:pPr>
        <w:pStyle w:val="Tekstpodstawowy"/>
        <w:spacing w:after="0" w:line="240" w:lineRule="auto"/>
        <w:ind w:left="1134" w:hanging="141"/>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w:t>
      </w:r>
      <w:r w:rsidRPr="004055E0">
        <w:rPr>
          <w:rFonts w:asciiTheme="minorHAnsi" w:hAnsiTheme="minorHAnsi" w:cs="Times New Roman"/>
          <w:color w:val="auto"/>
          <w:sz w:val="24"/>
          <w:szCs w:val="24"/>
        </w:rPr>
        <w:tab/>
      </w:r>
      <w:r w:rsidR="00F52699" w:rsidRPr="004055E0">
        <w:rPr>
          <w:rFonts w:asciiTheme="minorHAnsi" w:hAnsiTheme="minorHAnsi" w:cs="Times New Roman"/>
          <w:color w:val="auto"/>
          <w:sz w:val="24"/>
          <w:szCs w:val="24"/>
        </w:rPr>
        <w:t xml:space="preserve">Przydomowa </w:t>
      </w:r>
      <w:r w:rsidR="006C5BB9" w:rsidRPr="004055E0">
        <w:rPr>
          <w:rFonts w:asciiTheme="minorHAnsi" w:hAnsiTheme="minorHAnsi" w:cs="Times New Roman"/>
          <w:color w:val="auto"/>
          <w:sz w:val="24"/>
          <w:szCs w:val="24"/>
        </w:rPr>
        <w:t>biologiczna</w:t>
      </w:r>
      <w:r w:rsidR="00F52699" w:rsidRPr="004055E0">
        <w:rPr>
          <w:rFonts w:asciiTheme="minorHAnsi" w:hAnsiTheme="minorHAnsi" w:cs="Times New Roman"/>
          <w:color w:val="auto"/>
          <w:sz w:val="24"/>
          <w:szCs w:val="24"/>
        </w:rPr>
        <w:t xml:space="preserve"> oczyszczalnia  ścieków </w:t>
      </w:r>
      <w:r w:rsidR="008A6303" w:rsidRPr="004055E0">
        <w:rPr>
          <w:rFonts w:asciiTheme="minorHAnsi" w:hAnsiTheme="minorHAnsi" w:cs="Times New Roman"/>
          <w:color w:val="auto"/>
          <w:sz w:val="24"/>
          <w:szCs w:val="24"/>
        </w:rPr>
        <w:tab/>
      </w:r>
      <w:r w:rsidR="00F52699" w:rsidRPr="004055E0">
        <w:rPr>
          <w:rFonts w:asciiTheme="minorHAnsi" w:hAnsiTheme="minorHAnsi" w:cs="Times New Roman"/>
          <w:color w:val="auto"/>
          <w:sz w:val="24"/>
          <w:szCs w:val="24"/>
        </w:rPr>
        <w:t xml:space="preserve">– szt. </w:t>
      </w:r>
      <w:r w:rsidR="00FF5D95" w:rsidRPr="004055E0">
        <w:rPr>
          <w:rFonts w:asciiTheme="minorHAnsi" w:hAnsiTheme="minorHAnsi" w:cs="Times New Roman"/>
          <w:color w:val="auto"/>
          <w:sz w:val="24"/>
          <w:szCs w:val="24"/>
        </w:rPr>
        <w:t>1</w:t>
      </w:r>
      <w:r w:rsidR="00655E2D" w:rsidRPr="004055E0">
        <w:rPr>
          <w:rFonts w:asciiTheme="minorHAnsi" w:hAnsiTheme="minorHAnsi" w:cs="Times New Roman"/>
          <w:color w:val="auto"/>
          <w:sz w:val="24"/>
          <w:szCs w:val="24"/>
        </w:rPr>
        <w:t>7</w:t>
      </w:r>
      <w:r w:rsidR="00F52699" w:rsidRPr="004055E0">
        <w:rPr>
          <w:rFonts w:asciiTheme="minorHAnsi" w:hAnsiTheme="minorHAnsi" w:cs="Times New Roman"/>
          <w:color w:val="auto"/>
          <w:sz w:val="24"/>
          <w:szCs w:val="24"/>
        </w:rPr>
        <w:t>.</w:t>
      </w:r>
      <w:r w:rsidR="007A2FE0" w:rsidRPr="004055E0">
        <w:rPr>
          <w:rFonts w:asciiTheme="minorHAnsi" w:hAnsiTheme="minorHAnsi" w:cs="Times New Roman"/>
          <w:color w:val="auto"/>
          <w:sz w:val="24"/>
          <w:szCs w:val="24"/>
        </w:rPr>
        <w:t xml:space="preserve"> </w:t>
      </w:r>
    </w:p>
    <w:p w:rsidR="00CE048A" w:rsidRPr="004055E0" w:rsidRDefault="00CD235C" w:rsidP="007572F6">
      <w:pPr>
        <w:pStyle w:val="Tekstpodstawowy"/>
        <w:spacing w:after="0" w:line="240" w:lineRule="auto"/>
        <w:ind w:left="992" w:hanging="425"/>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b)</w:t>
      </w:r>
      <w:r w:rsidRPr="004055E0">
        <w:rPr>
          <w:rFonts w:asciiTheme="minorHAnsi" w:hAnsiTheme="minorHAnsi" w:cs="Times New Roman"/>
          <w:color w:val="auto"/>
          <w:sz w:val="24"/>
          <w:szCs w:val="24"/>
        </w:rPr>
        <w:tab/>
        <w:t>Specyfikacja Techniczna Wykonania i Odbioru Robót</w:t>
      </w:r>
      <w:r w:rsidR="00CB2784" w:rsidRPr="004055E0">
        <w:rPr>
          <w:rFonts w:asciiTheme="minorHAnsi" w:hAnsiTheme="minorHAnsi" w:cs="Times New Roman"/>
          <w:color w:val="auto"/>
          <w:sz w:val="24"/>
          <w:szCs w:val="24"/>
        </w:rPr>
        <w:t>,</w:t>
      </w:r>
    </w:p>
    <w:p w:rsidR="00CE048A" w:rsidRPr="004055E0" w:rsidRDefault="00CD235C" w:rsidP="00D45F16">
      <w:pPr>
        <w:pStyle w:val="Tekstpodstawowy"/>
        <w:spacing w:after="0" w:line="240" w:lineRule="auto"/>
        <w:ind w:left="993" w:hanging="425"/>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c)</w:t>
      </w:r>
      <w:r w:rsidRPr="004055E0">
        <w:rPr>
          <w:rFonts w:asciiTheme="minorHAnsi" w:hAnsiTheme="minorHAnsi" w:cs="Times New Roman"/>
          <w:color w:val="auto"/>
          <w:sz w:val="24"/>
          <w:szCs w:val="24"/>
        </w:rPr>
        <w:tab/>
        <w:t>Przedmiary robót - dokumenty pomocnicze, dołączone do niniejszej SIWZ są wyłącznie dokumentami informacyjnymi, z których może skorzystać wykonawca, ale nie ma takiego obowiązku. Przedmiary pełnią tylko pomocniczą funkcję zarówno pod względem ilościowym i rodzajowym – mogą być korygowane przez wykonawcę bez późniejszej oceny przez Zamawiającego. Przed sporządzeniem oferty należy zapoznać się z aktualnymi warunkami terenowymi w miejscach realizacji.</w:t>
      </w:r>
    </w:p>
    <w:p w:rsidR="00D45F16" w:rsidRPr="004055E0" w:rsidRDefault="00D45F16" w:rsidP="00D45F16">
      <w:pPr>
        <w:pStyle w:val="Tekstpodstawowy"/>
        <w:tabs>
          <w:tab w:val="left" w:pos="993"/>
        </w:tabs>
        <w:spacing w:after="0" w:line="240" w:lineRule="auto"/>
        <w:ind w:left="993" w:hanging="426"/>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lastRenderedPageBreak/>
        <w:t xml:space="preserve">d) </w:t>
      </w:r>
      <w:r w:rsidRPr="004055E0">
        <w:rPr>
          <w:rFonts w:asciiTheme="minorHAnsi" w:hAnsiTheme="minorHAnsi" w:cs="Times New Roman"/>
          <w:color w:val="auto"/>
          <w:sz w:val="24"/>
          <w:szCs w:val="24"/>
        </w:rPr>
        <w:tab/>
      </w:r>
      <w:r w:rsidR="007B404E" w:rsidRPr="004055E0">
        <w:rPr>
          <w:rFonts w:asciiTheme="minorHAnsi" w:hAnsiTheme="minorHAnsi" w:cs="Times New Roman"/>
          <w:color w:val="auto"/>
          <w:sz w:val="24"/>
          <w:szCs w:val="24"/>
        </w:rPr>
        <w:t>warunki  określone w decyzjach i pozwoleniach organów, np.: pozwoleniu na budowę, pozwoleniu wodno-prawnym, skutecznym zgłoszeniu robót, a także uzgodnienia branżowe lub z zarządcami sieci.</w:t>
      </w:r>
    </w:p>
    <w:p w:rsidR="00D45F16" w:rsidRPr="004055E0" w:rsidRDefault="00D45F16">
      <w:pPr>
        <w:pStyle w:val="Tekstpodstawowy"/>
        <w:spacing w:line="240" w:lineRule="auto"/>
        <w:ind w:left="993" w:hanging="425"/>
        <w:jc w:val="both"/>
        <w:rPr>
          <w:rFonts w:asciiTheme="minorHAnsi" w:hAnsiTheme="minorHAnsi" w:cs="Times New Roman"/>
          <w:color w:val="auto"/>
          <w:sz w:val="24"/>
          <w:szCs w:val="24"/>
        </w:rPr>
      </w:pPr>
    </w:p>
    <w:p w:rsidR="00CE048A" w:rsidRPr="004055E0" w:rsidRDefault="00CD235C">
      <w:pPr>
        <w:pStyle w:val="Tekstpodstawowy"/>
        <w:spacing w:after="0" w:line="240" w:lineRule="auto"/>
        <w:ind w:left="992" w:hanging="425"/>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 xml:space="preserve">KOD CPV: </w:t>
      </w:r>
    </w:p>
    <w:p w:rsidR="00CE048A" w:rsidRPr="004055E0" w:rsidRDefault="00CD235C" w:rsidP="000C48E9">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4055E0">
        <w:rPr>
          <w:rFonts w:asciiTheme="minorHAnsi" w:hAnsiTheme="minorHAnsi" w:cs="Times New Roman"/>
          <w:color w:val="auto"/>
          <w:sz w:val="24"/>
          <w:szCs w:val="24"/>
        </w:rPr>
        <w:t>45000000-7 - Roboty budowlane</w:t>
      </w:r>
    </w:p>
    <w:p w:rsidR="00CE048A" w:rsidRPr="004055E0" w:rsidRDefault="00CD235C" w:rsidP="000C48E9">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4055E0">
        <w:rPr>
          <w:rFonts w:asciiTheme="minorHAnsi" w:hAnsiTheme="minorHAnsi" w:cs="Times New Roman"/>
          <w:color w:val="auto"/>
          <w:sz w:val="24"/>
          <w:szCs w:val="24"/>
        </w:rPr>
        <w:t xml:space="preserve">45232421-9 - Roboty w zakresie oczyszczania ścieków, </w:t>
      </w:r>
    </w:p>
    <w:p w:rsidR="00CE048A" w:rsidRPr="004055E0" w:rsidRDefault="00CD235C" w:rsidP="000C48E9">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4055E0">
        <w:rPr>
          <w:rFonts w:asciiTheme="minorHAnsi" w:hAnsiTheme="minorHAnsi" w:cs="Times New Roman"/>
          <w:color w:val="auto"/>
          <w:sz w:val="24"/>
          <w:szCs w:val="24"/>
        </w:rPr>
        <w:t xml:space="preserve">45111200-0 - Roboty w zakresie przygotowania terenu pod budowę i roboty ziemne, </w:t>
      </w:r>
    </w:p>
    <w:p w:rsidR="00CE048A" w:rsidRPr="004055E0" w:rsidRDefault="00CD235C" w:rsidP="000C48E9">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4055E0">
        <w:rPr>
          <w:rFonts w:asciiTheme="minorHAnsi" w:hAnsiTheme="minorHAnsi" w:cs="Times New Roman"/>
          <w:color w:val="auto"/>
          <w:sz w:val="24"/>
          <w:szCs w:val="24"/>
        </w:rPr>
        <w:t xml:space="preserve">45232460-4 - Roboty sanitarne, </w:t>
      </w:r>
    </w:p>
    <w:p w:rsidR="00CE048A" w:rsidRPr="004055E0" w:rsidRDefault="00CD235C" w:rsidP="000C48E9">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4055E0">
        <w:rPr>
          <w:rFonts w:asciiTheme="minorHAnsi" w:hAnsiTheme="minorHAnsi" w:cs="Times New Roman"/>
          <w:color w:val="auto"/>
          <w:sz w:val="24"/>
          <w:szCs w:val="24"/>
        </w:rPr>
        <w:t xml:space="preserve">45111291-4 - Roboty w zakresie zagospodarowania terenu, </w:t>
      </w:r>
    </w:p>
    <w:p w:rsidR="00CE048A" w:rsidRPr="004055E0" w:rsidRDefault="00CD235C" w:rsidP="000C48E9">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4055E0">
        <w:rPr>
          <w:rFonts w:asciiTheme="minorHAnsi" w:hAnsiTheme="minorHAnsi" w:cs="Times New Roman"/>
          <w:color w:val="auto"/>
          <w:sz w:val="24"/>
          <w:szCs w:val="24"/>
        </w:rPr>
        <w:t xml:space="preserve">45315100-9 - Instalacyjne roboty elektrotechniczne, </w:t>
      </w:r>
    </w:p>
    <w:p w:rsidR="00CE048A" w:rsidRPr="004055E0" w:rsidRDefault="00CD235C" w:rsidP="000C48E9">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4055E0">
        <w:rPr>
          <w:rFonts w:asciiTheme="minorHAnsi" w:hAnsiTheme="minorHAnsi" w:cs="Times New Roman"/>
          <w:color w:val="auto"/>
          <w:sz w:val="24"/>
          <w:szCs w:val="24"/>
        </w:rPr>
        <w:t>45112400-9 - Roboty wykopaliskowe.</w:t>
      </w:r>
    </w:p>
    <w:p w:rsidR="00C5678B" w:rsidRPr="004055E0" w:rsidRDefault="00C5678B" w:rsidP="00C5678B">
      <w:pPr>
        <w:spacing w:before="120" w:after="120" w:line="240" w:lineRule="auto"/>
        <w:jc w:val="both"/>
        <w:rPr>
          <w:rFonts w:asciiTheme="minorHAnsi" w:hAnsiTheme="minorHAnsi"/>
          <w:color w:val="auto"/>
          <w:sz w:val="24"/>
          <w:szCs w:val="24"/>
          <w:lang w:eastAsia="ar-SA"/>
        </w:rPr>
      </w:pPr>
    </w:p>
    <w:p w:rsidR="00CE048A" w:rsidRPr="004055E0" w:rsidRDefault="00CD235C">
      <w:pPr>
        <w:numPr>
          <w:ilvl w:val="0"/>
          <w:numId w:val="2"/>
        </w:numPr>
        <w:tabs>
          <w:tab w:val="left" w:pos="567"/>
        </w:tabs>
        <w:suppressAutoHyphens/>
        <w:spacing w:after="0" w:line="240" w:lineRule="auto"/>
        <w:ind w:left="567" w:hanging="567"/>
        <w:jc w:val="both"/>
        <w:rPr>
          <w:rFonts w:asciiTheme="minorHAnsi" w:hAnsiTheme="minorHAnsi"/>
          <w:b/>
          <w:color w:val="auto"/>
          <w:sz w:val="24"/>
          <w:szCs w:val="24"/>
        </w:rPr>
      </w:pPr>
      <w:r w:rsidRPr="004055E0">
        <w:rPr>
          <w:rFonts w:asciiTheme="minorHAnsi" w:hAnsiTheme="minorHAnsi"/>
          <w:color w:val="auto"/>
          <w:sz w:val="24"/>
          <w:szCs w:val="24"/>
        </w:rPr>
        <w:t xml:space="preserve">Podstawą wykonania przedsięwzięcia jest wersja papierowa </w:t>
      </w:r>
      <w:r w:rsidR="007572F6" w:rsidRPr="004055E0">
        <w:rPr>
          <w:rFonts w:asciiTheme="minorHAnsi" w:hAnsiTheme="minorHAnsi"/>
          <w:color w:val="auto"/>
          <w:sz w:val="24"/>
          <w:szCs w:val="24"/>
        </w:rPr>
        <w:t>d</w:t>
      </w:r>
      <w:r w:rsidRPr="004055E0">
        <w:rPr>
          <w:rFonts w:asciiTheme="minorHAnsi" w:hAnsiTheme="minorHAnsi"/>
          <w:color w:val="auto"/>
          <w:sz w:val="24"/>
          <w:szCs w:val="24"/>
        </w:rPr>
        <w:t xml:space="preserve">okumentacji </w:t>
      </w:r>
      <w:r w:rsidR="00A3196E" w:rsidRPr="004055E0">
        <w:rPr>
          <w:rFonts w:asciiTheme="minorHAnsi" w:hAnsiTheme="minorHAnsi"/>
          <w:color w:val="auto"/>
          <w:sz w:val="24"/>
          <w:szCs w:val="24"/>
        </w:rPr>
        <w:t xml:space="preserve">projektowych i  </w:t>
      </w:r>
      <w:r w:rsidRPr="004055E0">
        <w:rPr>
          <w:rFonts w:asciiTheme="minorHAnsi" w:hAnsiTheme="minorHAnsi"/>
          <w:color w:val="auto"/>
          <w:sz w:val="24"/>
          <w:szCs w:val="24"/>
        </w:rPr>
        <w:t>technicznych, które posiada Zamawiający</w:t>
      </w:r>
      <w:r w:rsidR="00342612" w:rsidRPr="004055E0">
        <w:rPr>
          <w:rFonts w:asciiTheme="minorHAnsi" w:hAnsiTheme="minorHAnsi"/>
          <w:color w:val="auto"/>
          <w:sz w:val="24"/>
          <w:szCs w:val="24"/>
        </w:rPr>
        <w:t>.</w:t>
      </w:r>
    </w:p>
    <w:p w:rsidR="00CE048A" w:rsidRPr="004055E0" w:rsidRDefault="00CD235C">
      <w:pPr>
        <w:numPr>
          <w:ilvl w:val="0"/>
          <w:numId w:val="2"/>
        </w:numPr>
        <w:tabs>
          <w:tab w:val="left" w:pos="567"/>
        </w:tabs>
        <w:suppressAutoHyphens/>
        <w:spacing w:after="0" w:line="240" w:lineRule="auto"/>
        <w:ind w:left="567" w:hanging="567"/>
        <w:jc w:val="both"/>
        <w:rPr>
          <w:rFonts w:asciiTheme="minorHAnsi" w:hAnsiTheme="minorHAnsi"/>
          <w:b/>
          <w:color w:val="auto"/>
          <w:sz w:val="24"/>
          <w:szCs w:val="24"/>
        </w:rPr>
      </w:pPr>
      <w:r w:rsidRPr="004055E0">
        <w:rPr>
          <w:rFonts w:asciiTheme="minorHAnsi" w:hAnsiTheme="minorHAnsi"/>
          <w:color w:val="auto"/>
          <w:sz w:val="24"/>
          <w:szCs w:val="24"/>
        </w:rPr>
        <w:t>Wykonawca winien zapoznać się z kompletem dokumentów składających się na SIWZ.</w:t>
      </w:r>
    </w:p>
    <w:p w:rsidR="007E77E7" w:rsidRPr="004055E0" w:rsidRDefault="00CD235C" w:rsidP="00CB31B9">
      <w:pPr>
        <w:tabs>
          <w:tab w:val="left" w:pos="567"/>
        </w:tabs>
        <w:suppressAutoHyphens/>
        <w:spacing w:after="0" w:line="240" w:lineRule="auto"/>
        <w:ind w:left="567"/>
        <w:jc w:val="both"/>
        <w:rPr>
          <w:rFonts w:asciiTheme="minorHAnsi" w:hAnsiTheme="minorHAnsi"/>
          <w:b/>
          <w:i/>
          <w:color w:val="auto"/>
          <w:sz w:val="24"/>
          <w:szCs w:val="24"/>
        </w:rPr>
      </w:pPr>
      <w:r w:rsidRPr="004055E0">
        <w:rPr>
          <w:rFonts w:asciiTheme="minorHAnsi" w:hAnsiTheme="minorHAnsi"/>
          <w:color w:val="auto"/>
          <w:sz w:val="24"/>
          <w:szCs w:val="24"/>
        </w:rPr>
        <w:t xml:space="preserve">Przed sporządzeniem oferty Wykonawca zobowiązany jest </w:t>
      </w:r>
      <w:bookmarkStart w:id="2" w:name="_Hlk488839741"/>
      <w:r w:rsidRPr="004055E0">
        <w:rPr>
          <w:rFonts w:asciiTheme="minorHAnsi" w:hAnsiTheme="minorHAnsi"/>
          <w:color w:val="auto"/>
          <w:sz w:val="24"/>
          <w:szCs w:val="24"/>
        </w:rPr>
        <w:t xml:space="preserve">dokonać wizji terenowej miejsca budowy </w:t>
      </w:r>
      <w:bookmarkEnd w:id="2"/>
      <w:r w:rsidRPr="004055E0">
        <w:rPr>
          <w:rFonts w:asciiTheme="minorHAnsi" w:hAnsiTheme="minorHAnsi"/>
          <w:color w:val="auto"/>
          <w:sz w:val="24"/>
          <w:szCs w:val="24"/>
        </w:rPr>
        <w:t>celem sprawdzenia czy nie wystąpiły w stosunku do informacji zawartych w całej dokumentacji zmiany np. warunków terenowych, gruntowo-wodnych, plac</w:t>
      </w:r>
      <w:r w:rsidR="00A65C2E" w:rsidRPr="004055E0">
        <w:rPr>
          <w:rFonts w:asciiTheme="minorHAnsi" w:hAnsiTheme="minorHAnsi"/>
          <w:color w:val="auto"/>
          <w:sz w:val="24"/>
          <w:szCs w:val="24"/>
        </w:rPr>
        <w:t xml:space="preserve">u budowy i warunków związanych </w:t>
      </w:r>
      <w:r w:rsidRPr="004055E0">
        <w:rPr>
          <w:rFonts w:asciiTheme="minorHAnsi" w:hAnsiTheme="minorHAnsi"/>
          <w:color w:val="auto"/>
          <w:sz w:val="24"/>
          <w:szCs w:val="24"/>
        </w:rPr>
        <w:t>z wykonaniem wszystkich prac będących przedmiotem przetargu oraz w celu uzyskania dodatkowych informacji przydatnych do oceny i możliwości wykonania wszystkich prac.</w:t>
      </w:r>
      <w:r w:rsidRPr="004055E0">
        <w:rPr>
          <w:rFonts w:asciiTheme="minorHAnsi" w:hAnsiTheme="minorHAnsi"/>
          <w:i/>
          <w:color w:val="auto"/>
          <w:sz w:val="24"/>
          <w:szCs w:val="24"/>
        </w:rPr>
        <w:t xml:space="preserve"> </w:t>
      </w:r>
      <w:r w:rsidRPr="004055E0">
        <w:rPr>
          <w:rFonts w:asciiTheme="minorHAnsi" w:hAnsiTheme="minorHAnsi"/>
          <w:color w:val="auto"/>
          <w:sz w:val="24"/>
          <w:szCs w:val="24"/>
        </w:rPr>
        <w:t>Wyklucza się możliwość roszczeń Wykonawcy z tytułu błędnego skalkulowania ceny lub pominięcia elementów niezbędnych do wykonania umowy.</w:t>
      </w:r>
    </w:p>
    <w:p w:rsidR="00CE048A" w:rsidRPr="004055E0" w:rsidRDefault="00CD235C">
      <w:pPr>
        <w:numPr>
          <w:ilvl w:val="0"/>
          <w:numId w:val="2"/>
        </w:numPr>
        <w:tabs>
          <w:tab w:val="left" w:pos="795"/>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bCs/>
          <w:iCs/>
          <w:color w:val="auto"/>
          <w:sz w:val="24"/>
          <w:szCs w:val="24"/>
        </w:rPr>
        <w:t>Do każdej z nazw firm, znaków firmowych, zgłoszeń patentowych, patentów, itp., które zostały wymienione w niniejszej</w:t>
      </w:r>
      <w:r w:rsidRPr="004055E0">
        <w:rPr>
          <w:rFonts w:asciiTheme="minorHAnsi" w:hAnsiTheme="minorHAnsi"/>
          <w:color w:val="auto"/>
          <w:sz w:val="24"/>
          <w:szCs w:val="24"/>
        </w:rPr>
        <w:t xml:space="preserve"> specyfikacji, dokumentacj</w:t>
      </w:r>
      <w:r w:rsidR="0097629E" w:rsidRPr="004055E0">
        <w:rPr>
          <w:rFonts w:asciiTheme="minorHAnsi" w:hAnsiTheme="minorHAnsi"/>
          <w:color w:val="auto"/>
          <w:sz w:val="24"/>
          <w:szCs w:val="24"/>
        </w:rPr>
        <w:t>ach</w:t>
      </w:r>
      <w:r w:rsidRPr="004055E0">
        <w:rPr>
          <w:rFonts w:asciiTheme="minorHAnsi" w:hAnsiTheme="minorHAnsi"/>
          <w:color w:val="auto"/>
          <w:sz w:val="24"/>
          <w:szCs w:val="24"/>
        </w:rPr>
        <w:t xml:space="preserve"> projektow</w:t>
      </w:r>
      <w:r w:rsidR="0097629E" w:rsidRPr="004055E0">
        <w:rPr>
          <w:rFonts w:asciiTheme="minorHAnsi" w:hAnsiTheme="minorHAnsi"/>
          <w:color w:val="auto"/>
          <w:sz w:val="24"/>
          <w:szCs w:val="24"/>
        </w:rPr>
        <w:t>ych</w:t>
      </w:r>
      <w:r w:rsidR="00657EC7" w:rsidRPr="004055E0">
        <w:rPr>
          <w:rFonts w:asciiTheme="minorHAnsi" w:hAnsiTheme="minorHAnsi"/>
          <w:color w:val="auto"/>
          <w:sz w:val="24"/>
          <w:szCs w:val="24"/>
        </w:rPr>
        <w:t xml:space="preserve"> i </w:t>
      </w:r>
      <w:r w:rsidR="0097629E" w:rsidRPr="004055E0">
        <w:rPr>
          <w:rFonts w:asciiTheme="minorHAnsi" w:hAnsiTheme="minorHAnsi"/>
          <w:color w:val="auto"/>
          <w:sz w:val="24"/>
          <w:szCs w:val="24"/>
        </w:rPr>
        <w:t>technicznych</w:t>
      </w:r>
      <w:r w:rsidRPr="004055E0">
        <w:rPr>
          <w:rFonts w:asciiTheme="minorHAnsi" w:hAnsiTheme="minorHAnsi"/>
          <w:color w:val="auto"/>
          <w:sz w:val="24"/>
          <w:szCs w:val="24"/>
        </w:rPr>
        <w:t xml:space="preserve">, specyfikacji technicznej wykonania i odbioru robót budowlanych oraz przedmiarach robót (stanowiących załącznik do niniejszej specyfikacji) – dodaje się słowa „lub równoważne”. Ponadto w przypadku, gdy, w którejkolwiek części specyfikacji opisano przedmiot zamówienia za pomocą norm, aprobat, specyfikacji technicznych i systemów odniesienia zamawiający dopuszcza zastosowanie przez Wykonawców rozwiązań równoważnych opisywanym. Oferowane materiały i urządzenia muszą być równoważne jakościowo </w:t>
      </w:r>
      <w:r w:rsidR="0097629E" w:rsidRPr="004055E0">
        <w:rPr>
          <w:rFonts w:asciiTheme="minorHAnsi" w:hAnsiTheme="minorHAnsi"/>
          <w:color w:val="auto"/>
          <w:sz w:val="24"/>
          <w:szCs w:val="24"/>
        </w:rPr>
        <w:t xml:space="preserve">z materiałami i urządzeniami określonymi w </w:t>
      </w:r>
      <w:r w:rsidRPr="004055E0">
        <w:rPr>
          <w:rFonts w:asciiTheme="minorHAnsi" w:hAnsiTheme="minorHAnsi"/>
          <w:color w:val="auto"/>
          <w:sz w:val="24"/>
          <w:szCs w:val="24"/>
        </w:rPr>
        <w:t xml:space="preserve">specyfikacji istotnych warunków zamówienia (SIWZ). Ciężar udowodnienia równoważności zaoferowanego przedmiotu spoczywa na Wykonawcy (art. 30 ust. 5 ustawy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rPr>
        <w:t>). W przypadku wątpliwości dotyczących równoważności oferowanych produktów Zamawiający wezwie Wykonawcę do złożenia we wskazanym terminie wyjaśnień dotyczących treści oferty.</w:t>
      </w:r>
    </w:p>
    <w:p w:rsidR="00CE048A" w:rsidRPr="004055E0" w:rsidRDefault="00CD235C">
      <w:pPr>
        <w:numPr>
          <w:ilvl w:val="0"/>
          <w:numId w:val="2"/>
        </w:numPr>
        <w:tabs>
          <w:tab w:val="left" w:pos="567"/>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Wykonawca zobowiązany jest do udzielenia Zamawiającemu gwarancji jakości na całość wykonanych robót objętych umową na okres minimum </w:t>
      </w:r>
      <w:r w:rsidR="00B42EC3" w:rsidRPr="004055E0">
        <w:rPr>
          <w:rFonts w:asciiTheme="minorHAnsi" w:hAnsiTheme="minorHAnsi"/>
          <w:color w:val="auto"/>
          <w:sz w:val="24"/>
          <w:szCs w:val="24"/>
        </w:rPr>
        <w:t>4</w:t>
      </w:r>
      <w:r w:rsidRPr="004055E0">
        <w:rPr>
          <w:rFonts w:asciiTheme="minorHAnsi" w:hAnsiTheme="minorHAnsi"/>
          <w:color w:val="auto"/>
          <w:sz w:val="24"/>
          <w:szCs w:val="24"/>
        </w:rPr>
        <w:t xml:space="preserve"> lat (</w:t>
      </w:r>
      <w:r w:rsidR="00B42EC3" w:rsidRPr="004055E0">
        <w:rPr>
          <w:rFonts w:asciiTheme="minorHAnsi" w:hAnsiTheme="minorHAnsi"/>
          <w:color w:val="auto"/>
          <w:sz w:val="24"/>
          <w:szCs w:val="24"/>
        </w:rPr>
        <w:t>48</w:t>
      </w:r>
      <w:r w:rsidRPr="004055E0">
        <w:rPr>
          <w:rFonts w:asciiTheme="minorHAnsi" w:hAnsiTheme="minorHAnsi"/>
          <w:color w:val="auto"/>
          <w:sz w:val="24"/>
          <w:szCs w:val="24"/>
        </w:rPr>
        <w:t xml:space="preserve"> miesięcy) licząc od dnia dokonania odbioru końcowego robót. </w:t>
      </w:r>
    </w:p>
    <w:p w:rsidR="00CE048A" w:rsidRPr="004055E0" w:rsidRDefault="00CD235C" w:rsidP="00A3196E">
      <w:pPr>
        <w:tabs>
          <w:tab w:val="left" w:pos="567"/>
        </w:tabs>
        <w:suppressAutoHyphens/>
        <w:spacing w:after="0" w:line="240" w:lineRule="auto"/>
        <w:ind w:left="567"/>
        <w:jc w:val="both"/>
        <w:rPr>
          <w:rFonts w:asciiTheme="minorHAnsi" w:hAnsiTheme="minorHAnsi"/>
          <w:color w:val="auto"/>
          <w:sz w:val="24"/>
          <w:szCs w:val="24"/>
        </w:rPr>
      </w:pPr>
      <w:r w:rsidRPr="004055E0">
        <w:rPr>
          <w:rFonts w:asciiTheme="minorHAnsi" w:hAnsiTheme="minorHAnsi"/>
          <w:color w:val="auto"/>
          <w:sz w:val="24"/>
          <w:szCs w:val="24"/>
        </w:rPr>
        <w:t>Uwaga: wydłużenie okresu gwarancji jakości podlega punktacji zgodnie z kryteriami oceny ofert określonymi w pkt 15.3. SIWZ.</w:t>
      </w:r>
    </w:p>
    <w:p w:rsidR="00B42EC3" w:rsidRPr="004055E0" w:rsidRDefault="00B42EC3">
      <w:pPr>
        <w:tabs>
          <w:tab w:val="left" w:pos="567"/>
        </w:tabs>
        <w:suppressAutoHyphens/>
        <w:spacing w:after="0" w:line="240" w:lineRule="auto"/>
        <w:ind w:left="567"/>
        <w:jc w:val="both"/>
        <w:rPr>
          <w:rFonts w:asciiTheme="minorHAnsi" w:hAnsiTheme="minorHAnsi"/>
          <w:color w:val="auto"/>
          <w:sz w:val="24"/>
          <w:szCs w:val="24"/>
        </w:rPr>
      </w:pPr>
      <w:r w:rsidRPr="004055E0">
        <w:rPr>
          <w:rFonts w:asciiTheme="minorHAnsi" w:hAnsiTheme="minorHAnsi"/>
          <w:color w:val="auto"/>
          <w:sz w:val="24"/>
          <w:szCs w:val="24"/>
        </w:rPr>
        <w:lastRenderedPageBreak/>
        <w:t>Udzielona gwarancja nie ma wpływu na roszczenia i terminy na ich wykonanie  w ramach obligatoryjnego systemu rękojmi.</w:t>
      </w:r>
    </w:p>
    <w:p w:rsidR="00CE048A" w:rsidRPr="004055E0" w:rsidRDefault="00CD235C">
      <w:pPr>
        <w:numPr>
          <w:ilvl w:val="0"/>
          <w:numId w:val="2"/>
        </w:numPr>
        <w:tabs>
          <w:tab w:val="left" w:pos="567"/>
        </w:tabs>
        <w:suppressAutoHyphens/>
        <w:spacing w:after="0" w:line="240" w:lineRule="auto"/>
        <w:ind w:left="567" w:hanging="567"/>
        <w:jc w:val="both"/>
        <w:rPr>
          <w:rFonts w:asciiTheme="minorHAnsi" w:hAnsiTheme="minorHAnsi"/>
          <w:b/>
          <w:color w:val="auto"/>
          <w:sz w:val="24"/>
          <w:szCs w:val="24"/>
        </w:rPr>
      </w:pPr>
      <w:r w:rsidRPr="004055E0">
        <w:rPr>
          <w:rFonts w:asciiTheme="minorHAnsi" w:hAnsiTheme="minorHAnsi"/>
          <w:color w:val="auto"/>
          <w:sz w:val="24"/>
          <w:szCs w:val="24"/>
        </w:rPr>
        <w:t>Zamawiający wymaga, aby osoby wskazane przez Wykonawcę, które będą uczestniczyć</w:t>
      </w:r>
      <w:r w:rsidRPr="004055E0">
        <w:rPr>
          <w:rFonts w:asciiTheme="minorHAnsi" w:hAnsiTheme="minorHAnsi"/>
          <w:color w:val="auto"/>
          <w:sz w:val="24"/>
          <w:szCs w:val="24"/>
        </w:rPr>
        <w:br/>
        <w:t>w wykonywaniu zamówienia posiadały biegłą znajomość języka polskiego. W przypadku gdy ww. osoby nie będą posiadały biegłej znajomości języka polskiego na okres i dla potrzeb realizacji przedmiotu zamówienia Wykonawca zobowiązany jest zapewnić tłumacza na własny koszt i własnym staraniem.</w:t>
      </w:r>
    </w:p>
    <w:p w:rsidR="00D45F16" w:rsidRPr="004055E0" w:rsidRDefault="00D45F16" w:rsidP="00D45F16">
      <w:pPr>
        <w:numPr>
          <w:ilvl w:val="0"/>
          <w:numId w:val="2"/>
        </w:numPr>
        <w:tabs>
          <w:tab w:val="left" w:pos="567"/>
        </w:tabs>
        <w:suppressAutoHyphens/>
        <w:spacing w:after="0" w:line="240" w:lineRule="auto"/>
        <w:ind w:left="567" w:hanging="567"/>
        <w:jc w:val="both"/>
        <w:rPr>
          <w:rFonts w:asciiTheme="minorHAnsi" w:hAnsiTheme="minorHAnsi"/>
          <w:b/>
          <w:color w:val="auto"/>
          <w:sz w:val="24"/>
          <w:szCs w:val="24"/>
        </w:rPr>
      </w:pPr>
      <w:r w:rsidRPr="004055E0">
        <w:rPr>
          <w:rFonts w:asciiTheme="minorHAnsi" w:hAnsiTheme="minorHAnsi"/>
          <w:color w:val="auto"/>
          <w:sz w:val="24"/>
          <w:szCs w:val="24"/>
        </w:rPr>
        <w:t xml:space="preserve">Zamawiający, zgodnie z przepisem art. 29 ust. 3a ustawy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rPr>
        <w:t xml:space="preserve">, wymaga zatrudnienia przez Wykonawcę,  podwykonawców oraz dalszych podwykonawców na podstawie umów o pracę osób wykonujących wskazane przez Zamawiającego czynności w zakresie realizacji zamówienia, jeżeli wykonanie tych czynności polega na wykonywaniu pracy w sposób określony w przepisie art. 22 § 1 Kodeksu pracy. </w:t>
      </w:r>
    </w:p>
    <w:p w:rsidR="00D45F16" w:rsidRPr="004055E0" w:rsidRDefault="00D45F16" w:rsidP="00D45F16">
      <w:pPr>
        <w:tabs>
          <w:tab w:val="left" w:pos="567"/>
        </w:tabs>
        <w:suppressAutoHyphens/>
        <w:spacing w:after="0" w:line="240" w:lineRule="auto"/>
        <w:ind w:left="567"/>
        <w:jc w:val="both"/>
        <w:rPr>
          <w:rFonts w:asciiTheme="minorHAnsi" w:hAnsiTheme="minorHAnsi"/>
          <w:color w:val="auto"/>
          <w:sz w:val="24"/>
          <w:szCs w:val="24"/>
        </w:rPr>
      </w:pPr>
      <w:r w:rsidRPr="004055E0">
        <w:rPr>
          <w:rFonts w:asciiTheme="minorHAnsi" w:hAnsiTheme="minorHAnsi"/>
          <w:color w:val="auto"/>
          <w:sz w:val="24"/>
          <w:szCs w:val="24"/>
        </w:rPr>
        <w:t>Zamawiający wymaga, aby osoby zatrudnione bezpośrednio przy wykonywaniu robót budowlanych były zatrudniane na podstawie umowy o pracę. Wymóg ten dotyczy osób wykonujących pracę fizyczną rozumianą jako wykonywanie czynności wymagających ruchu oraz wysiłku, w tym związanych z posługiwaniem się określonymi narzędziami lub urządzeniami.</w:t>
      </w:r>
    </w:p>
    <w:p w:rsidR="00D45F16" w:rsidRPr="004055E0" w:rsidRDefault="00D45F16" w:rsidP="00D45F16">
      <w:pPr>
        <w:tabs>
          <w:tab w:val="left" w:pos="567"/>
        </w:tabs>
        <w:suppressAutoHyphens/>
        <w:spacing w:after="0" w:line="240" w:lineRule="auto"/>
        <w:ind w:left="567"/>
        <w:jc w:val="both"/>
        <w:rPr>
          <w:rFonts w:asciiTheme="minorHAnsi" w:hAnsiTheme="minorHAnsi"/>
          <w:color w:val="auto"/>
          <w:sz w:val="24"/>
          <w:szCs w:val="24"/>
        </w:rPr>
      </w:pPr>
      <w:r w:rsidRPr="004055E0">
        <w:rPr>
          <w:rFonts w:asciiTheme="minorHAnsi" w:hAnsiTheme="minorHAnsi"/>
          <w:color w:val="auto"/>
          <w:sz w:val="24"/>
          <w:szCs w:val="24"/>
        </w:rPr>
        <w:t>Wymóg ten nie dotyczy osób pełniących samodzielne funkcje techniczne w budownictwie.</w:t>
      </w:r>
    </w:p>
    <w:p w:rsidR="00D45F16" w:rsidRPr="004055E0" w:rsidRDefault="00CD235C">
      <w:pPr>
        <w:spacing w:after="0" w:line="240" w:lineRule="auto"/>
        <w:ind w:left="567"/>
        <w:jc w:val="both"/>
        <w:rPr>
          <w:rFonts w:asciiTheme="minorHAnsi" w:hAnsiTheme="minorHAnsi"/>
          <w:color w:val="auto"/>
          <w:sz w:val="24"/>
          <w:szCs w:val="24"/>
          <w:lang w:eastAsia="pl-PL"/>
        </w:rPr>
      </w:pPr>
      <w:r w:rsidRPr="004055E0">
        <w:rPr>
          <w:rFonts w:asciiTheme="minorHAnsi" w:hAnsiTheme="minorHAnsi"/>
          <w:color w:val="auto"/>
          <w:sz w:val="24"/>
          <w:szCs w:val="24"/>
          <w:lang w:eastAsia="pl-PL"/>
        </w:rPr>
        <w:t>Wyłoniony Wykonawca zobowiązany jest przedłożyć Zamawiającemu przed podpisaniem umowy oświadczenie wraz wykazem wszystkich osób wykonujących prac</w:t>
      </w:r>
      <w:r w:rsidR="00D45F16" w:rsidRPr="004055E0">
        <w:rPr>
          <w:rFonts w:asciiTheme="minorHAnsi" w:hAnsiTheme="minorHAnsi"/>
          <w:color w:val="auto"/>
          <w:sz w:val="24"/>
          <w:szCs w:val="24"/>
          <w:lang w:eastAsia="pl-PL"/>
        </w:rPr>
        <w:t>ę w powyższym rozumieniu</w:t>
      </w:r>
      <w:r w:rsidRPr="004055E0">
        <w:rPr>
          <w:rFonts w:asciiTheme="minorHAnsi" w:hAnsiTheme="minorHAnsi"/>
          <w:color w:val="auto"/>
          <w:sz w:val="24"/>
          <w:szCs w:val="24"/>
          <w:lang w:eastAsia="pl-PL"/>
        </w:rPr>
        <w:t>.</w:t>
      </w:r>
    </w:p>
    <w:p w:rsidR="00216BF4" w:rsidRPr="004055E0" w:rsidRDefault="00216BF4" w:rsidP="00216BF4">
      <w:pPr>
        <w:spacing w:after="0" w:line="240" w:lineRule="auto"/>
        <w:ind w:left="567"/>
        <w:jc w:val="both"/>
        <w:rPr>
          <w:rFonts w:asciiTheme="minorHAnsi" w:hAnsiTheme="minorHAnsi"/>
          <w:color w:val="auto"/>
          <w:sz w:val="24"/>
          <w:szCs w:val="24"/>
        </w:rPr>
      </w:pPr>
      <w:r w:rsidRPr="004055E0">
        <w:rPr>
          <w:rFonts w:asciiTheme="minorHAnsi" w:hAnsiTheme="minorHAnsi"/>
          <w:color w:val="auto"/>
          <w:sz w:val="24"/>
          <w:szCs w:val="24"/>
        </w:rPr>
        <w:t>Uprawnienia Zamawiającego w zakresie kontroli spełniania wymagań, o których mowa w art. 29 ust. 3a, sposób dokumentowania tych wymagań oraz sankcje z tytułu ich niespełniania są sprecyzowane we wzorze umowy, stanowiącej załącznik nr 6</w:t>
      </w:r>
      <w:r w:rsidR="00AE0488" w:rsidRPr="004055E0">
        <w:rPr>
          <w:rFonts w:asciiTheme="minorHAnsi" w:hAnsiTheme="minorHAnsi"/>
          <w:color w:val="auto"/>
          <w:sz w:val="24"/>
          <w:szCs w:val="24"/>
        </w:rPr>
        <w:t>A i 6B</w:t>
      </w:r>
      <w:r w:rsidRPr="004055E0">
        <w:rPr>
          <w:rFonts w:asciiTheme="minorHAnsi" w:hAnsiTheme="minorHAnsi"/>
          <w:color w:val="auto"/>
          <w:sz w:val="24"/>
          <w:szCs w:val="24"/>
        </w:rPr>
        <w:t xml:space="preserve"> do SIWZ.  </w:t>
      </w:r>
    </w:p>
    <w:p w:rsidR="00CE048A" w:rsidRPr="004055E0" w:rsidRDefault="00CD235C">
      <w:pPr>
        <w:numPr>
          <w:ilvl w:val="0"/>
          <w:numId w:val="2"/>
        </w:numPr>
        <w:tabs>
          <w:tab w:val="left" w:pos="567"/>
        </w:tabs>
        <w:suppressAutoHyphens/>
        <w:spacing w:after="0" w:line="240" w:lineRule="auto"/>
        <w:ind w:left="567" w:hanging="567"/>
        <w:jc w:val="both"/>
        <w:rPr>
          <w:rFonts w:asciiTheme="minorHAnsi" w:hAnsiTheme="minorHAnsi"/>
          <w:b/>
          <w:color w:val="auto"/>
          <w:sz w:val="24"/>
          <w:szCs w:val="24"/>
        </w:rPr>
      </w:pPr>
      <w:r w:rsidRPr="004055E0">
        <w:rPr>
          <w:rFonts w:asciiTheme="minorHAnsi" w:hAnsiTheme="minorHAnsi"/>
          <w:color w:val="auto"/>
          <w:sz w:val="24"/>
          <w:szCs w:val="24"/>
        </w:rPr>
        <w:t>Miejsce realizacji: Gmina</w:t>
      </w:r>
      <w:r w:rsidR="00D45F16" w:rsidRPr="004055E0">
        <w:rPr>
          <w:rFonts w:asciiTheme="minorHAnsi" w:hAnsiTheme="minorHAnsi"/>
          <w:color w:val="auto"/>
          <w:sz w:val="24"/>
          <w:szCs w:val="24"/>
        </w:rPr>
        <w:t xml:space="preserve"> </w:t>
      </w:r>
      <w:r w:rsidR="005B45EE" w:rsidRPr="004055E0">
        <w:rPr>
          <w:rFonts w:asciiTheme="minorHAnsi" w:hAnsiTheme="minorHAnsi"/>
          <w:color w:val="auto"/>
          <w:sz w:val="24"/>
          <w:szCs w:val="24"/>
        </w:rPr>
        <w:t>Iłowa</w:t>
      </w:r>
      <w:r w:rsidRPr="004055E0">
        <w:rPr>
          <w:rFonts w:asciiTheme="minorHAnsi" w:hAnsiTheme="minorHAnsi"/>
          <w:color w:val="auto"/>
          <w:sz w:val="24"/>
          <w:szCs w:val="24"/>
        </w:rPr>
        <w:t xml:space="preserve"> (szczegółowe lokalizacje wskazane są w dokumentacjach </w:t>
      </w:r>
      <w:r w:rsidR="009127F9" w:rsidRPr="004055E0">
        <w:rPr>
          <w:rFonts w:asciiTheme="minorHAnsi" w:hAnsiTheme="minorHAnsi"/>
          <w:color w:val="auto"/>
          <w:sz w:val="24"/>
          <w:szCs w:val="24"/>
        </w:rPr>
        <w:t xml:space="preserve">projektowych i </w:t>
      </w:r>
      <w:r w:rsidRPr="004055E0">
        <w:rPr>
          <w:rFonts w:asciiTheme="minorHAnsi" w:hAnsiTheme="minorHAnsi"/>
          <w:color w:val="auto"/>
          <w:sz w:val="24"/>
          <w:szCs w:val="24"/>
        </w:rPr>
        <w:t>technicznych).</w:t>
      </w:r>
    </w:p>
    <w:p w:rsidR="00F4770C" w:rsidRPr="004055E0" w:rsidRDefault="00F4770C" w:rsidP="00F4770C">
      <w:pPr>
        <w:numPr>
          <w:ilvl w:val="0"/>
          <w:numId w:val="2"/>
        </w:numPr>
        <w:tabs>
          <w:tab w:val="left" w:pos="567"/>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Zamawiający dopuszcza zmianę lokalizacji przydomowych oczyszczalni ścieków, oraz rodzajów ich parametrów, jeżeli któryś z mieszkańców zrezygnuje z jej budowy w swoim gospodarstwie na rzecz następnego chętnego mieszkańca w oparciu o dostarczony przez Zamawiającego projekt techniczny. Zamawiający nie dopuszcza zmianę ilości RLM.</w:t>
      </w:r>
    </w:p>
    <w:p w:rsidR="00FE6E9B" w:rsidRPr="004055E0" w:rsidRDefault="00FE6E9B" w:rsidP="00FE6E9B">
      <w:pPr>
        <w:tabs>
          <w:tab w:val="left" w:pos="567"/>
        </w:tabs>
        <w:suppressAutoHyphens/>
        <w:spacing w:after="0" w:line="240" w:lineRule="auto"/>
        <w:ind w:left="567"/>
        <w:jc w:val="both"/>
        <w:rPr>
          <w:rFonts w:asciiTheme="minorHAnsi" w:hAnsiTheme="minorHAnsi"/>
          <w:b/>
          <w:color w:val="auto"/>
          <w:sz w:val="24"/>
          <w:szCs w:val="24"/>
        </w:rPr>
      </w:pPr>
    </w:p>
    <w:p w:rsidR="00CE048A" w:rsidRPr="004055E0" w:rsidRDefault="00CD235C">
      <w:pPr>
        <w:numPr>
          <w:ilvl w:val="0"/>
          <w:numId w:val="1"/>
        </w:numPr>
        <w:tabs>
          <w:tab w:val="left" w:pos="0"/>
        </w:tabs>
        <w:spacing w:after="120" w:line="240" w:lineRule="auto"/>
        <w:ind w:left="567" w:hanging="567"/>
        <w:jc w:val="both"/>
        <w:rPr>
          <w:rFonts w:asciiTheme="minorHAnsi" w:hAnsiTheme="minorHAnsi"/>
          <w:b/>
          <w:color w:val="auto"/>
          <w:sz w:val="24"/>
          <w:szCs w:val="24"/>
        </w:rPr>
      </w:pPr>
      <w:r w:rsidRPr="004055E0">
        <w:rPr>
          <w:rFonts w:asciiTheme="minorHAnsi" w:hAnsiTheme="minorHAnsi"/>
          <w:b/>
          <w:color w:val="auto"/>
          <w:sz w:val="24"/>
          <w:szCs w:val="24"/>
        </w:rPr>
        <w:t>Termin wykonania zamówienia</w:t>
      </w:r>
    </w:p>
    <w:p w:rsidR="00082389" w:rsidRPr="004055E0" w:rsidRDefault="00082389" w:rsidP="00113F2C">
      <w:pPr>
        <w:tabs>
          <w:tab w:val="left" w:pos="709"/>
        </w:tabs>
        <w:spacing w:after="120" w:line="240" w:lineRule="auto"/>
        <w:ind w:left="709" w:hanging="283"/>
        <w:jc w:val="both"/>
        <w:rPr>
          <w:rFonts w:asciiTheme="minorHAnsi" w:hAnsiTheme="minorHAnsi"/>
          <w:color w:val="auto"/>
          <w:sz w:val="24"/>
          <w:szCs w:val="24"/>
        </w:rPr>
      </w:pPr>
      <w:r w:rsidRPr="004055E0">
        <w:rPr>
          <w:rFonts w:asciiTheme="minorHAnsi" w:hAnsiTheme="minorHAnsi"/>
          <w:color w:val="auto"/>
          <w:sz w:val="24"/>
          <w:szCs w:val="24"/>
        </w:rPr>
        <w:t xml:space="preserve">1. </w:t>
      </w:r>
      <w:r w:rsidRPr="004055E0">
        <w:rPr>
          <w:rFonts w:asciiTheme="minorHAnsi" w:hAnsiTheme="minorHAnsi"/>
          <w:b/>
          <w:color w:val="auto"/>
          <w:sz w:val="24"/>
          <w:szCs w:val="24"/>
        </w:rPr>
        <w:t>Część I</w:t>
      </w:r>
      <w:r w:rsidRPr="004055E0">
        <w:rPr>
          <w:rFonts w:asciiTheme="minorHAnsi" w:hAnsiTheme="minorHAnsi"/>
          <w:color w:val="auto"/>
          <w:sz w:val="24"/>
          <w:szCs w:val="24"/>
        </w:rPr>
        <w:t xml:space="preserve"> - Przebudowa Stacji Uzdatniania Wody w miejscowości Iłowa.</w:t>
      </w:r>
    </w:p>
    <w:p w:rsidR="00082389" w:rsidRPr="004055E0" w:rsidRDefault="00082389" w:rsidP="00113F2C">
      <w:pPr>
        <w:tabs>
          <w:tab w:val="left" w:pos="709"/>
        </w:tabs>
        <w:spacing w:after="120" w:line="240" w:lineRule="auto"/>
        <w:ind w:left="709" w:hanging="283"/>
        <w:jc w:val="both"/>
        <w:rPr>
          <w:rFonts w:asciiTheme="minorHAnsi" w:hAnsiTheme="minorHAnsi"/>
          <w:color w:val="auto"/>
          <w:sz w:val="24"/>
          <w:szCs w:val="24"/>
        </w:rPr>
      </w:pPr>
      <w:r w:rsidRPr="004055E0">
        <w:rPr>
          <w:rFonts w:asciiTheme="minorHAnsi" w:hAnsiTheme="minorHAnsi"/>
          <w:color w:val="auto"/>
          <w:sz w:val="24"/>
          <w:szCs w:val="24"/>
        </w:rPr>
        <w:t xml:space="preserve">   Termin wykonania zamówienia do dnia </w:t>
      </w:r>
      <w:r w:rsidR="00785435">
        <w:rPr>
          <w:rFonts w:asciiTheme="minorHAnsi" w:hAnsiTheme="minorHAnsi"/>
          <w:color w:val="auto"/>
          <w:sz w:val="24"/>
          <w:szCs w:val="24"/>
        </w:rPr>
        <w:t>28</w:t>
      </w:r>
      <w:r w:rsidRPr="004055E0">
        <w:rPr>
          <w:rFonts w:asciiTheme="minorHAnsi" w:hAnsiTheme="minorHAnsi"/>
          <w:color w:val="auto"/>
          <w:sz w:val="24"/>
          <w:szCs w:val="24"/>
        </w:rPr>
        <w:t>.09.2018</w:t>
      </w:r>
      <w:r w:rsidR="008738D5" w:rsidRPr="004055E0">
        <w:rPr>
          <w:rFonts w:asciiTheme="minorHAnsi" w:hAnsiTheme="minorHAnsi"/>
          <w:color w:val="auto"/>
          <w:sz w:val="24"/>
          <w:szCs w:val="24"/>
        </w:rPr>
        <w:t xml:space="preserve"> r</w:t>
      </w:r>
      <w:r w:rsidRPr="004055E0">
        <w:rPr>
          <w:rFonts w:asciiTheme="minorHAnsi" w:hAnsiTheme="minorHAnsi"/>
          <w:color w:val="auto"/>
          <w:sz w:val="24"/>
          <w:szCs w:val="24"/>
        </w:rPr>
        <w:t xml:space="preserve">. </w:t>
      </w:r>
    </w:p>
    <w:p w:rsidR="00082389" w:rsidRPr="004055E0" w:rsidRDefault="00082389" w:rsidP="00113F2C">
      <w:pPr>
        <w:tabs>
          <w:tab w:val="left" w:pos="709"/>
        </w:tabs>
        <w:spacing w:after="120" w:line="240" w:lineRule="auto"/>
        <w:ind w:left="709" w:hanging="283"/>
        <w:jc w:val="both"/>
        <w:rPr>
          <w:rFonts w:asciiTheme="minorHAnsi" w:hAnsiTheme="minorHAnsi"/>
          <w:color w:val="auto"/>
          <w:sz w:val="24"/>
          <w:szCs w:val="24"/>
        </w:rPr>
      </w:pPr>
      <w:r w:rsidRPr="004055E0">
        <w:rPr>
          <w:rFonts w:asciiTheme="minorHAnsi" w:hAnsiTheme="minorHAnsi"/>
          <w:color w:val="auto"/>
          <w:sz w:val="24"/>
          <w:szCs w:val="24"/>
        </w:rPr>
        <w:t xml:space="preserve">2. </w:t>
      </w:r>
      <w:r w:rsidRPr="004055E0">
        <w:rPr>
          <w:rFonts w:asciiTheme="minorHAnsi" w:hAnsiTheme="minorHAnsi"/>
          <w:b/>
          <w:color w:val="auto"/>
          <w:sz w:val="24"/>
          <w:szCs w:val="24"/>
        </w:rPr>
        <w:t>Część II</w:t>
      </w:r>
      <w:r w:rsidRPr="004055E0">
        <w:rPr>
          <w:rFonts w:asciiTheme="minorHAnsi" w:hAnsiTheme="minorHAnsi"/>
          <w:color w:val="auto"/>
          <w:sz w:val="24"/>
          <w:szCs w:val="24"/>
        </w:rPr>
        <w:t xml:space="preserve"> - Budowa 191 szt. przydomowych oczyszczalni ścieków na terenie Gminy Iłowa.</w:t>
      </w:r>
    </w:p>
    <w:p w:rsidR="00082389" w:rsidRPr="004055E0" w:rsidRDefault="00C524BA" w:rsidP="00113F2C">
      <w:pPr>
        <w:tabs>
          <w:tab w:val="left" w:pos="709"/>
        </w:tabs>
        <w:spacing w:after="120" w:line="240" w:lineRule="auto"/>
        <w:ind w:left="709" w:hanging="283"/>
        <w:jc w:val="both"/>
        <w:rPr>
          <w:rFonts w:asciiTheme="minorHAnsi" w:hAnsiTheme="minorHAnsi"/>
          <w:color w:val="auto"/>
          <w:sz w:val="24"/>
          <w:szCs w:val="24"/>
        </w:rPr>
      </w:pPr>
      <w:r w:rsidRPr="004055E0">
        <w:rPr>
          <w:rFonts w:asciiTheme="minorHAnsi" w:hAnsiTheme="minorHAnsi"/>
          <w:color w:val="auto"/>
          <w:sz w:val="24"/>
          <w:szCs w:val="24"/>
        </w:rPr>
        <w:tab/>
      </w:r>
      <w:r w:rsidR="00082389" w:rsidRPr="004055E0">
        <w:rPr>
          <w:rFonts w:asciiTheme="minorHAnsi" w:hAnsiTheme="minorHAnsi"/>
          <w:color w:val="auto"/>
          <w:sz w:val="24"/>
          <w:szCs w:val="24"/>
        </w:rPr>
        <w:t>Termin wykonania zamówienia do dnia 30.09.2019</w:t>
      </w:r>
      <w:r w:rsidR="008738D5" w:rsidRPr="004055E0">
        <w:rPr>
          <w:rFonts w:asciiTheme="minorHAnsi" w:hAnsiTheme="minorHAnsi"/>
          <w:color w:val="auto"/>
          <w:sz w:val="24"/>
          <w:szCs w:val="24"/>
        </w:rPr>
        <w:t xml:space="preserve"> r</w:t>
      </w:r>
      <w:r w:rsidR="00082389" w:rsidRPr="004055E0">
        <w:rPr>
          <w:rFonts w:asciiTheme="minorHAnsi" w:hAnsiTheme="minorHAnsi"/>
          <w:color w:val="auto"/>
          <w:sz w:val="24"/>
          <w:szCs w:val="24"/>
        </w:rPr>
        <w:t xml:space="preserve">. </w:t>
      </w:r>
    </w:p>
    <w:p w:rsidR="00082389" w:rsidRPr="004055E0" w:rsidRDefault="00C524BA" w:rsidP="00113F2C">
      <w:pPr>
        <w:tabs>
          <w:tab w:val="left" w:pos="709"/>
        </w:tabs>
        <w:spacing w:after="120" w:line="240" w:lineRule="auto"/>
        <w:ind w:left="709" w:hanging="283"/>
        <w:jc w:val="both"/>
        <w:rPr>
          <w:rFonts w:asciiTheme="minorHAnsi" w:hAnsiTheme="minorHAnsi"/>
          <w:color w:val="auto"/>
          <w:sz w:val="24"/>
          <w:szCs w:val="24"/>
        </w:rPr>
      </w:pPr>
      <w:r w:rsidRPr="004055E0">
        <w:rPr>
          <w:rFonts w:asciiTheme="minorHAnsi" w:hAnsiTheme="minorHAnsi"/>
          <w:b/>
          <w:color w:val="auto"/>
          <w:sz w:val="24"/>
          <w:szCs w:val="24"/>
        </w:rPr>
        <w:tab/>
      </w:r>
      <w:r w:rsidR="00082389" w:rsidRPr="004055E0">
        <w:rPr>
          <w:rFonts w:asciiTheme="minorHAnsi" w:hAnsiTheme="minorHAnsi"/>
          <w:b/>
          <w:color w:val="auto"/>
          <w:sz w:val="24"/>
          <w:szCs w:val="24"/>
        </w:rPr>
        <w:t>Uwaga</w:t>
      </w:r>
      <w:r w:rsidR="00082389" w:rsidRPr="004055E0">
        <w:rPr>
          <w:rFonts w:asciiTheme="minorHAnsi" w:hAnsiTheme="minorHAnsi"/>
          <w:color w:val="auto"/>
          <w:sz w:val="24"/>
          <w:szCs w:val="24"/>
        </w:rPr>
        <w:t>: Przekazani</w:t>
      </w:r>
      <w:r w:rsidR="00117382" w:rsidRPr="004055E0">
        <w:rPr>
          <w:rFonts w:asciiTheme="minorHAnsi" w:hAnsiTheme="minorHAnsi"/>
          <w:color w:val="auto"/>
          <w:sz w:val="24"/>
          <w:szCs w:val="24"/>
        </w:rPr>
        <w:t>e</w:t>
      </w:r>
      <w:r w:rsidR="00082389" w:rsidRPr="004055E0">
        <w:rPr>
          <w:rFonts w:asciiTheme="minorHAnsi" w:hAnsiTheme="minorHAnsi"/>
          <w:color w:val="auto"/>
          <w:sz w:val="24"/>
          <w:szCs w:val="24"/>
        </w:rPr>
        <w:t xml:space="preserve"> terenu budowy dla realizacji robót </w:t>
      </w:r>
      <w:r w:rsidR="009772DF" w:rsidRPr="004055E0">
        <w:rPr>
          <w:rFonts w:asciiTheme="minorHAnsi" w:hAnsiTheme="minorHAnsi"/>
          <w:color w:val="auto"/>
          <w:sz w:val="24"/>
          <w:szCs w:val="24"/>
        </w:rPr>
        <w:t xml:space="preserve">budowlanych </w:t>
      </w:r>
      <w:r w:rsidR="00082389" w:rsidRPr="004055E0">
        <w:rPr>
          <w:rFonts w:asciiTheme="minorHAnsi" w:hAnsiTheme="minorHAnsi"/>
          <w:color w:val="auto"/>
          <w:sz w:val="24"/>
          <w:szCs w:val="24"/>
        </w:rPr>
        <w:t>objętych umową dotyczących zakresu części II nastąpi nie wcześniej niż w dniu 07.01.2019</w:t>
      </w:r>
      <w:r w:rsidR="008738D5" w:rsidRPr="004055E0">
        <w:rPr>
          <w:rFonts w:asciiTheme="minorHAnsi" w:hAnsiTheme="minorHAnsi"/>
          <w:color w:val="auto"/>
          <w:sz w:val="24"/>
          <w:szCs w:val="24"/>
        </w:rPr>
        <w:t xml:space="preserve"> r</w:t>
      </w:r>
      <w:r w:rsidR="00082389" w:rsidRPr="004055E0">
        <w:rPr>
          <w:rFonts w:asciiTheme="minorHAnsi" w:hAnsiTheme="minorHAnsi"/>
          <w:color w:val="auto"/>
          <w:sz w:val="24"/>
          <w:szCs w:val="24"/>
        </w:rPr>
        <w:t>.</w:t>
      </w:r>
    </w:p>
    <w:p w:rsidR="006E53ED" w:rsidRPr="004055E0" w:rsidRDefault="006E53ED" w:rsidP="006E53ED">
      <w:pPr>
        <w:tabs>
          <w:tab w:val="left" w:pos="0"/>
        </w:tabs>
        <w:spacing w:after="0" w:line="240" w:lineRule="auto"/>
        <w:jc w:val="both"/>
        <w:rPr>
          <w:rFonts w:asciiTheme="minorHAnsi" w:hAnsiTheme="minorHAnsi"/>
          <w:color w:val="auto"/>
          <w:sz w:val="24"/>
          <w:szCs w:val="24"/>
          <w:u w:val="single"/>
        </w:rPr>
      </w:pPr>
    </w:p>
    <w:p w:rsidR="00CE048A" w:rsidRPr="004055E0" w:rsidRDefault="00CD235C">
      <w:pPr>
        <w:numPr>
          <w:ilvl w:val="0"/>
          <w:numId w:val="1"/>
        </w:numPr>
        <w:tabs>
          <w:tab w:val="left" w:pos="0"/>
        </w:tabs>
        <w:spacing w:after="120" w:line="240" w:lineRule="auto"/>
        <w:ind w:left="567" w:hanging="567"/>
        <w:jc w:val="both"/>
        <w:rPr>
          <w:rFonts w:asciiTheme="minorHAnsi" w:hAnsiTheme="minorHAnsi"/>
          <w:b/>
          <w:color w:val="auto"/>
          <w:sz w:val="24"/>
          <w:szCs w:val="24"/>
        </w:rPr>
      </w:pPr>
      <w:r w:rsidRPr="004055E0">
        <w:rPr>
          <w:rFonts w:asciiTheme="minorHAnsi" w:hAnsiTheme="minorHAnsi"/>
          <w:b/>
          <w:color w:val="auto"/>
          <w:sz w:val="24"/>
          <w:szCs w:val="24"/>
        </w:rPr>
        <w:t>Opis warunków udziału w postępowaniu oraz podstaw wykluczenia</w:t>
      </w:r>
    </w:p>
    <w:p w:rsidR="00CE048A" w:rsidRPr="004055E0" w:rsidRDefault="00CD235C">
      <w:pPr>
        <w:pStyle w:val="WW-Tekstpodstawowywcity3"/>
        <w:tabs>
          <w:tab w:val="right" w:pos="0"/>
        </w:tabs>
        <w:ind w:left="0" w:firstLine="0"/>
        <w:rPr>
          <w:rFonts w:asciiTheme="minorHAnsi" w:hAnsiTheme="minorHAnsi"/>
          <w:color w:val="auto"/>
          <w:sz w:val="24"/>
          <w:szCs w:val="24"/>
        </w:rPr>
      </w:pPr>
      <w:r w:rsidRPr="004055E0">
        <w:rPr>
          <w:rFonts w:asciiTheme="minorHAnsi" w:hAnsiTheme="minorHAnsi"/>
          <w:color w:val="auto"/>
          <w:sz w:val="24"/>
          <w:szCs w:val="24"/>
        </w:rPr>
        <w:t>O udzielenie zamówienia mogą ubiegać się Wykonawcy, którzy:</w:t>
      </w:r>
    </w:p>
    <w:p w:rsidR="00E62F67" w:rsidRPr="004055E0" w:rsidRDefault="00CD235C" w:rsidP="00B30C2C">
      <w:pPr>
        <w:pStyle w:val="WW-Tekstpodstawowywcity3"/>
        <w:numPr>
          <w:ilvl w:val="0"/>
          <w:numId w:val="5"/>
        </w:numPr>
        <w:ind w:left="567" w:hanging="567"/>
        <w:textAlignment w:val="baseline"/>
        <w:rPr>
          <w:rFonts w:asciiTheme="minorHAnsi" w:hAnsiTheme="minorHAnsi"/>
          <w:color w:val="auto"/>
          <w:sz w:val="24"/>
          <w:szCs w:val="24"/>
        </w:rPr>
      </w:pPr>
      <w:r w:rsidRPr="004055E0">
        <w:rPr>
          <w:rFonts w:asciiTheme="minorHAnsi" w:hAnsiTheme="minorHAnsi"/>
          <w:color w:val="auto"/>
          <w:sz w:val="24"/>
          <w:szCs w:val="24"/>
        </w:rPr>
        <w:lastRenderedPageBreak/>
        <w:t xml:space="preserve">Nie podlegają wykluczeniu z postępowania o udzielenie zamówienia publicznego na podstawie w art. 24 ust. 1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rPr>
        <w:t>.</w:t>
      </w:r>
    </w:p>
    <w:p w:rsidR="00CE048A" w:rsidRPr="004055E0" w:rsidRDefault="00CD235C">
      <w:pPr>
        <w:pStyle w:val="WW-Tekstpodstawowywcity3"/>
        <w:numPr>
          <w:ilvl w:val="0"/>
          <w:numId w:val="5"/>
        </w:numPr>
        <w:ind w:left="567" w:hanging="567"/>
        <w:textAlignment w:val="baseline"/>
        <w:rPr>
          <w:rFonts w:asciiTheme="minorHAnsi" w:hAnsiTheme="minorHAnsi"/>
          <w:color w:val="auto"/>
          <w:sz w:val="24"/>
          <w:szCs w:val="24"/>
        </w:rPr>
      </w:pPr>
      <w:r w:rsidRPr="004055E0">
        <w:rPr>
          <w:rFonts w:asciiTheme="minorHAnsi" w:hAnsiTheme="minorHAnsi"/>
          <w:color w:val="auto"/>
          <w:sz w:val="24"/>
          <w:szCs w:val="24"/>
        </w:rPr>
        <w:t xml:space="preserve">Nie podlegają wykluczeniu z postępowania o udzielenie zamówienia publicznego na podstawie w art. 24 ust. 5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rPr>
        <w:t xml:space="preserve">. </w:t>
      </w:r>
    </w:p>
    <w:p w:rsidR="00E62F67" w:rsidRPr="004055E0" w:rsidRDefault="00CD235C" w:rsidP="00B30C2C">
      <w:pPr>
        <w:pStyle w:val="WW-Tekstpodstawowywcity3"/>
        <w:ind w:left="567" w:firstLine="0"/>
        <w:textAlignment w:val="baseline"/>
        <w:rPr>
          <w:rFonts w:asciiTheme="minorHAnsi" w:hAnsiTheme="minorHAnsi"/>
          <w:color w:val="auto"/>
          <w:sz w:val="24"/>
          <w:szCs w:val="24"/>
        </w:rPr>
      </w:pPr>
      <w:r w:rsidRPr="004055E0">
        <w:rPr>
          <w:rFonts w:asciiTheme="minorHAnsi" w:hAnsiTheme="minorHAnsi"/>
          <w:color w:val="auto"/>
          <w:sz w:val="24"/>
          <w:szCs w:val="24"/>
        </w:rPr>
        <w:t>Zamawiający nie precyzuje wymagań w zakresie powyższego warunku.</w:t>
      </w:r>
    </w:p>
    <w:p w:rsidR="00E62F67" w:rsidRPr="004055E0" w:rsidRDefault="00CD235C" w:rsidP="00B30C2C">
      <w:pPr>
        <w:pStyle w:val="Akapitzlist"/>
        <w:numPr>
          <w:ilvl w:val="0"/>
          <w:numId w:val="5"/>
        </w:numPr>
        <w:spacing w:after="0" w:line="240" w:lineRule="auto"/>
        <w:ind w:left="567" w:hanging="567"/>
        <w:rPr>
          <w:rFonts w:asciiTheme="minorHAnsi" w:hAnsiTheme="minorHAnsi"/>
          <w:color w:val="auto"/>
          <w:sz w:val="24"/>
          <w:szCs w:val="24"/>
          <w:lang w:eastAsia="pl-PL"/>
        </w:rPr>
      </w:pPr>
      <w:r w:rsidRPr="004055E0">
        <w:rPr>
          <w:rFonts w:asciiTheme="minorHAnsi" w:hAnsiTheme="minorHAnsi"/>
          <w:bCs/>
          <w:color w:val="auto"/>
          <w:sz w:val="24"/>
          <w:szCs w:val="24"/>
          <w:lang w:eastAsia="pl-PL"/>
        </w:rPr>
        <w:t>Spełniają warunki udziału w postępowaniu w zakresie:</w:t>
      </w:r>
    </w:p>
    <w:p w:rsidR="00CE048A" w:rsidRPr="004055E0" w:rsidRDefault="00CD235C">
      <w:pPr>
        <w:pStyle w:val="WW-Tekstpodstawowywcity3"/>
        <w:numPr>
          <w:ilvl w:val="0"/>
          <w:numId w:val="16"/>
        </w:numPr>
        <w:ind w:left="567" w:hanging="426"/>
        <w:textAlignment w:val="baseline"/>
        <w:rPr>
          <w:rFonts w:asciiTheme="minorHAnsi" w:hAnsiTheme="minorHAnsi"/>
          <w:color w:val="auto"/>
          <w:sz w:val="24"/>
          <w:szCs w:val="24"/>
        </w:rPr>
      </w:pPr>
      <w:r w:rsidRPr="004055E0">
        <w:rPr>
          <w:rFonts w:asciiTheme="minorHAnsi" w:hAnsiTheme="minorHAnsi"/>
          <w:color w:val="auto"/>
          <w:sz w:val="24"/>
          <w:szCs w:val="24"/>
        </w:rPr>
        <w:t>kompetencji lub uprawnień do prowadzenia określonej działalności zawodowej, o ile wynika to z odrębnych przepisów.</w:t>
      </w:r>
    </w:p>
    <w:p w:rsidR="00E62F67" w:rsidRPr="004055E0" w:rsidRDefault="00CD235C" w:rsidP="00B30C2C">
      <w:pPr>
        <w:pStyle w:val="WW-Tekstpodstawowywcity3"/>
        <w:tabs>
          <w:tab w:val="left" w:pos="709"/>
        </w:tabs>
        <w:ind w:left="567" w:firstLine="0"/>
        <w:rPr>
          <w:rFonts w:asciiTheme="minorHAnsi" w:hAnsiTheme="minorHAnsi"/>
          <w:color w:val="auto"/>
          <w:sz w:val="24"/>
          <w:szCs w:val="24"/>
        </w:rPr>
      </w:pPr>
      <w:r w:rsidRPr="004055E0">
        <w:rPr>
          <w:rFonts w:asciiTheme="minorHAnsi" w:hAnsiTheme="minorHAnsi"/>
          <w:color w:val="auto"/>
          <w:sz w:val="24"/>
          <w:szCs w:val="24"/>
        </w:rPr>
        <w:t xml:space="preserve">Zamawiający nie precyzuje wymagań w zakresie powyższego warunku. </w:t>
      </w:r>
    </w:p>
    <w:p w:rsidR="00706465" w:rsidRPr="004055E0" w:rsidRDefault="00706465" w:rsidP="00B30C2C">
      <w:pPr>
        <w:pStyle w:val="WW-Tekstpodstawowywcity3"/>
        <w:tabs>
          <w:tab w:val="left" w:pos="709"/>
        </w:tabs>
        <w:ind w:left="567" w:firstLine="0"/>
        <w:rPr>
          <w:rFonts w:asciiTheme="minorHAnsi" w:hAnsiTheme="minorHAnsi"/>
          <w:color w:val="auto"/>
          <w:sz w:val="24"/>
          <w:szCs w:val="24"/>
        </w:rPr>
      </w:pPr>
    </w:p>
    <w:p w:rsidR="00CE048A" w:rsidRPr="004055E0" w:rsidRDefault="00CD235C">
      <w:pPr>
        <w:pStyle w:val="WW-Tekstpodstawowywcity3"/>
        <w:numPr>
          <w:ilvl w:val="0"/>
          <w:numId w:val="16"/>
        </w:numPr>
        <w:tabs>
          <w:tab w:val="left" w:pos="567"/>
        </w:tabs>
        <w:ind w:left="567" w:hanging="426"/>
        <w:textAlignment w:val="baseline"/>
        <w:rPr>
          <w:rFonts w:asciiTheme="minorHAnsi" w:hAnsiTheme="minorHAnsi"/>
          <w:color w:val="auto"/>
          <w:sz w:val="24"/>
          <w:szCs w:val="24"/>
        </w:rPr>
      </w:pPr>
      <w:r w:rsidRPr="004055E0">
        <w:rPr>
          <w:rFonts w:asciiTheme="minorHAnsi" w:hAnsiTheme="minorHAnsi"/>
          <w:color w:val="auto"/>
          <w:sz w:val="24"/>
          <w:szCs w:val="24"/>
        </w:rPr>
        <w:t>odpowiedniej sytuacji ekonomicznej lub finansowej</w:t>
      </w:r>
      <w:r w:rsidR="006D55D1" w:rsidRPr="004055E0">
        <w:rPr>
          <w:rFonts w:asciiTheme="minorHAnsi" w:hAnsiTheme="minorHAnsi"/>
          <w:color w:val="auto"/>
          <w:sz w:val="24"/>
          <w:szCs w:val="24"/>
        </w:rPr>
        <w:t>;</w:t>
      </w:r>
    </w:p>
    <w:p w:rsidR="0027003D" w:rsidRPr="004055E0" w:rsidRDefault="00DD3B6E" w:rsidP="00DD3B6E">
      <w:pPr>
        <w:pStyle w:val="WW-Tekstpodstawowywcity3"/>
        <w:tabs>
          <w:tab w:val="left" w:pos="567"/>
        </w:tabs>
        <w:ind w:left="567" w:firstLine="0"/>
        <w:textAlignment w:val="baseline"/>
        <w:rPr>
          <w:rFonts w:asciiTheme="minorHAnsi" w:hAnsiTheme="minorHAnsi"/>
          <w:color w:val="auto"/>
          <w:sz w:val="24"/>
          <w:szCs w:val="24"/>
        </w:rPr>
      </w:pPr>
      <w:r w:rsidRPr="004055E0">
        <w:rPr>
          <w:rFonts w:asciiTheme="minorHAnsi" w:hAnsiTheme="minorHAnsi"/>
          <w:color w:val="auto"/>
          <w:sz w:val="24"/>
          <w:szCs w:val="24"/>
        </w:rPr>
        <w:t>Zamawiający uzna warunek za spełniony, jeśli Wykonawca wykaże, że posiada środki finansowe lub zdolność kredytową w wysokości</w:t>
      </w:r>
      <w:r w:rsidR="0027003D" w:rsidRPr="004055E0">
        <w:rPr>
          <w:rFonts w:asciiTheme="minorHAnsi" w:hAnsiTheme="minorHAnsi"/>
          <w:color w:val="auto"/>
          <w:sz w:val="24"/>
          <w:szCs w:val="24"/>
        </w:rPr>
        <w:t>:</w:t>
      </w:r>
    </w:p>
    <w:p w:rsidR="0027003D" w:rsidRPr="004055E0" w:rsidRDefault="0027003D" w:rsidP="0027003D">
      <w:pPr>
        <w:pStyle w:val="WW-Tekstpodstawowywcity3"/>
        <w:tabs>
          <w:tab w:val="left" w:pos="567"/>
        </w:tabs>
        <w:ind w:left="567" w:firstLine="0"/>
        <w:textAlignment w:val="baseline"/>
        <w:rPr>
          <w:rFonts w:asciiTheme="minorHAnsi" w:hAnsiTheme="minorHAnsi"/>
          <w:color w:val="auto"/>
          <w:sz w:val="24"/>
          <w:szCs w:val="24"/>
        </w:rPr>
      </w:pPr>
      <w:r w:rsidRPr="004055E0">
        <w:rPr>
          <w:rFonts w:asciiTheme="minorHAnsi" w:hAnsiTheme="minorHAnsi"/>
          <w:color w:val="auto"/>
          <w:sz w:val="24"/>
          <w:szCs w:val="24"/>
        </w:rPr>
        <w:t xml:space="preserve">a. dla części I zamówienia w kwocie </w:t>
      </w:r>
      <w:r w:rsidR="008729D8" w:rsidRPr="00E628E8">
        <w:rPr>
          <w:rFonts w:asciiTheme="minorHAnsi" w:hAnsiTheme="minorHAnsi"/>
          <w:color w:val="auto"/>
          <w:sz w:val="24"/>
          <w:szCs w:val="24"/>
        </w:rPr>
        <w:t>1</w:t>
      </w:r>
      <w:r w:rsidRPr="00E628E8">
        <w:rPr>
          <w:rFonts w:asciiTheme="minorHAnsi" w:hAnsiTheme="minorHAnsi"/>
          <w:color w:val="auto"/>
          <w:sz w:val="24"/>
          <w:szCs w:val="24"/>
        </w:rPr>
        <w:t>0</w:t>
      </w:r>
      <w:r w:rsidRPr="004055E0">
        <w:rPr>
          <w:rFonts w:asciiTheme="minorHAnsi" w:hAnsiTheme="minorHAnsi"/>
          <w:color w:val="auto"/>
          <w:sz w:val="24"/>
          <w:szCs w:val="24"/>
        </w:rPr>
        <w:t xml:space="preserve">.000,00 zł (słownie złotych: </w:t>
      </w:r>
      <w:r w:rsidR="005E53D0" w:rsidRPr="00E628E8">
        <w:rPr>
          <w:rFonts w:asciiTheme="minorHAnsi" w:hAnsiTheme="minorHAnsi"/>
          <w:color w:val="auto"/>
          <w:sz w:val="24"/>
          <w:szCs w:val="24"/>
        </w:rPr>
        <w:t>dziesięć</w:t>
      </w:r>
      <w:r w:rsidRPr="00E628E8">
        <w:rPr>
          <w:rFonts w:asciiTheme="minorHAnsi" w:hAnsiTheme="minorHAnsi"/>
          <w:color w:val="auto"/>
          <w:sz w:val="24"/>
          <w:szCs w:val="24"/>
        </w:rPr>
        <w:t xml:space="preserve"> tysięcy</w:t>
      </w:r>
      <w:r w:rsidRPr="004055E0">
        <w:rPr>
          <w:rFonts w:asciiTheme="minorHAnsi" w:hAnsiTheme="minorHAnsi"/>
          <w:color w:val="auto"/>
          <w:sz w:val="24"/>
          <w:szCs w:val="24"/>
        </w:rPr>
        <w:t xml:space="preserve"> 00/100);</w:t>
      </w:r>
    </w:p>
    <w:p w:rsidR="0027003D" w:rsidRPr="004055E0" w:rsidRDefault="0027003D" w:rsidP="0027003D">
      <w:pPr>
        <w:pStyle w:val="WW-Tekstpodstawowywcity3"/>
        <w:tabs>
          <w:tab w:val="left" w:pos="567"/>
        </w:tabs>
        <w:ind w:left="567" w:firstLine="0"/>
        <w:textAlignment w:val="baseline"/>
        <w:rPr>
          <w:rFonts w:asciiTheme="minorHAnsi" w:hAnsiTheme="minorHAnsi"/>
          <w:color w:val="auto"/>
          <w:sz w:val="24"/>
          <w:szCs w:val="24"/>
        </w:rPr>
      </w:pPr>
      <w:r w:rsidRPr="00E628E8">
        <w:rPr>
          <w:rFonts w:asciiTheme="minorHAnsi" w:hAnsiTheme="minorHAnsi"/>
          <w:color w:val="auto"/>
          <w:sz w:val="24"/>
          <w:szCs w:val="24"/>
        </w:rPr>
        <w:t>b. dla części II zamówienia w kwocie 4</w:t>
      </w:r>
      <w:r w:rsidR="009E6BFE" w:rsidRPr="00E628E8">
        <w:rPr>
          <w:rFonts w:asciiTheme="minorHAnsi" w:hAnsiTheme="minorHAnsi"/>
          <w:color w:val="auto"/>
          <w:sz w:val="24"/>
          <w:szCs w:val="24"/>
        </w:rPr>
        <w:t>5</w:t>
      </w:r>
      <w:r w:rsidRPr="00E628E8">
        <w:rPr>
          <w:rFonts w:asciiTheme="minorHAnsi" w:hAnsiTheme="minorHAnsi"/>
          <w:color w:val="auto"/>
          <w:sz w:val="24"/>
          <w:szCs w:val="24"/>
        </w:rPr>
        <w:t xml:space="preserve">0.000,00 zł (słownie złotych: </w:t>
      </w:r>
      <w:r w:rsidR="000978C6" w:rsidRPr="00E628E8">
        <w:rPr>
          <w:rFonts w:asciiTheme="minorHAnsi" w:hAnsiTheme="minorHAnsi"/>
          <w:color w:val="auto"/>
          <w:sz w:val="24"/>
          <w:szCs w:val="24"/>
        </w:rPr>
        <w:t>czterysta</w:t>
      </w:r>
      <w:r w:rsidR="009E6BFE" w:rsidRPr="00E628E8">
        <w:rPr>
          <w:rFonts w:asciiTheme="minorHAnsi" w:hAnsiTheme="minorHAnsi"/>
          <w:color w:val="auto"/>
          <w:sz w:val="24"/>
          <w:szCs w:val="24"/>
        </w:rPr>
        <w:t xml:space="preserve"> pięćdziesiąt</w:t>
      </w:r>
      <w:r w:rsidRPr="00E628E8">
        <w:rPr>
          <w:rFonts w:asciiTheme="minorHAnsi" w:hAnsiTheme="minorHAnsi"/>
          <w:color w:val="auto"/>
          <w:sz w:val="24"/>
          <w:szCs w:val="24"/>
        </w:rPr>
        <w:t xml:space="preserve"> tysięcy 00/100);</w:t>
      </w:r>
    </w:p>
    <w:p w:rsidR="0027003D" w:rsidRPr="004055E0" w:rsidRDefault="0027003D" w:rsidP="00DD3B6E">
      <w:pPr>
        <w:pStyle w:val="WW-Tekstpodstawowywcity3"/>
        <w:tabs>
          <w:tab w:val="left" w:pos="567"/>
        </w:tabs>
        <w:ind w:left="567" w:firstLine="0"/>
        <w:textAlignment w:val="baseline"/>
        <w:rPr>
          <w:rFonts w:asciiTheme="minorHAnsi" w:hAnsiTheme="minorHAnsi"/>
          <w:color w:val="auto"/>
          <w:sz w:val="24"/>
          <w:szCs w:val="24"/>
        </w:rPr>
      </w:pPr>
    </w:p>
    <w:p w:rsidR="00DC65B3" w:rsidRPr="004055E0" w:rsidRDefault="00DC65B3" w:rsidP="00DC65B3">
      <w:pPr>
        <w:pStyle w:val="WW-Tekstpodstawowywcity3"/>
        <w:tabs>
          <w:tab w:val="left" w:pos="567"/>
        </w:tabs>
        <w:ind w:left="567" w:firstLine="0"/>
        <w:textAlignment w:val="baseline"/>
        <w:rPr>
          <w:rFonts w:asciiTheme="minorHAnsi" w:hAnsiTheme="minorHAnsi"/>
          <w:color w:val="auto"/>
          <w:sz w:val="24"/>
          <w:szCs w:val="24"/>
        </w:rPr>
      </w:pPr>
      <w:r w:rsidRPr="004055E0">
        <w:rPr>
          <w:rFonts w:asciiTheme="minorHAnsi" w:hAnsiTheme="minorHAnsi"/>
          <w:color w:val="auto"/>
          <w:sz w:val="24"/>
          <w:szCs w:val="24"/>
        </w:rPr>
        <w:t>W przypadku wskazania przez Wykonawcę, w celu wykazania spełniania warunków udziału, waluty innej niż polska (PLN), w celu jej przeliczenia stosowany będzie:</w:t>
      </w:r>
    </w:p>
    <w:p w:rsidR="00DC65B3" w:rsidRPr="004055E0" w:rsidRDefault="00DC65B3" w:rsidP="00DC65B3">
      <w:pPr>
        <w:pStyle w:val="WW-Tekstpodstawowywcity3"/>
        <w:tabs>
          <w:tab w:val="left" w:pos="567"/>
        </w:tabs>
        <w:ind w:left="567" w:firstLine="0"/>
        <w:textAlignment w:val="baseline"/>
        <w:rPr>
          <w:rFonts w:asciiTheme="minorHAnsi" w:hAnsiTheme="minorHAnsi"/>
          <w:color w:val="auto"/>
          <w:sz w:val="24"/>
          <w:szCs w:val="24"/>
        </w:rPr>
      </w:pPr>
      <w:r w:rsidRPr="004055E0">
        <w:rPr>
          <w:rFonts w:asciiTheme="minorHAnsi" w:hAnsiTheme="minorHAnsi"/>
          <w:color w:val="auto"/>
          <w:sz w:val="24"/>
          <w:szCs w:val="24"/>
        </w:rPr>
        <w:t xml:space="preserve">- średni kurs NBP na dzień publikacji ogłoszenia o zamówieniu w </w:t>
      </w:r>
      <w:r w:rsidR="005F1447" w:rsidRPr="004055E0">
        <w:rPr>
          <w:rFonts w:asciiTheme="minorHAnsi" w:hAnsiTheme="minorHAnsi"/>
          <w:color w:val="auto"/>
          <w:sz w:val="24"/>
          <w:szCs w:val="24"/>
        </w:rPr>
        <w:t>B</w:t>
      </w:r>
      <w:r w:rsidR="001317CB" w:rsidRPr="004055E0">
        <w:rPr>
          <w:rFonts w:asciiTheme="minorHAnsi" w:hAnsiTheme="minorHAnsi"/>
          <w:color w:val="auto"/>
          <w:sz w:val="24"/>
          <w:szCs w:val="24"/>
        </w:rPr>
        <w:t>iuletynie zamówień publicznych</w:t>
      </w:r>
      <w:r w:rsidRPr="004055E0">
        <w:rPr>
          <w:rFonts w:asciiTheme="minorHAnsi" w:hAnsiTheme="minorHAnsi"/>
          <w:color w:val="auto"/>
          <w:sz w:val="24"/>
          <w:szCs w:val="24"/>
        </w:rPr>
        <w:t>,</w:t>
      </w:r>
    </w:p>
    <w:p w:rsidR="00DC65B3" w:rsidRPr="004055E0" w:rsidRDefault="00DC65B3" w:rsidP="00DC65B3">
      <w:pPr>
        <w:pStyle w:val="WW-Tekstpodstawowywcity3"/>
        <w:tabs>
          <w:tab w:val="left" w:pos="567"/>
        </w:tabs>
        <w:ind w:left="567" w:firstLine="0"/>
        <w:textAlignment w:val="baseline"/>
        <w:rPr>
          <w:rFonts w:asciiTheme="minorHAnsi" w:hAnsiTheme="minorHAnsi"/>
          <w:color w:val="auto"/>
          <w:sz w:val="24"/>
          <w:szCs w:val="24"/>
        </w:rPr>
      </w:pPr>
      <w:r w:rsidRPr="004055E0">
        <w:rPr>
          <w:rFonts w:asciiTheme="minorHAnsi" w:hAnsiTheme="minorHAnsi"/>
          <w:color w:val="auto"/>
          <w:sz w:val="24"/>
          <w:szCs w:val="24"/>
        </w:rPr>
        <w:t>- średni kurs NBP z pierwszego dnia roboczego poprzedzającego dzień opublikowania ogłoszenia w</w:t>
      </w:r>
      <w:r w:rsidR="00067F99" w:rsidRPr="004055E0">
        <w:rPr>
          <w:rFonts w:asciiTheme="minorHAnsi" w:hAnsiTheme="minorHAnsi"/>
          <w:color w:val="auto"/>
          <w:sz w:val="24"/>
          <w:szCs w:val="24"/>
        </w:rPr>
        <w:t xml:space="preserve"> Biuletynie zamówień publicznych,</w:t>
      </w:r>
      <w:r w:rsidRPr="004055E0">
        <w:rPr>
          <w:rFonts w:asciiTheme="minorHAnsi" w:hAnsiTheme="minorHAnsi"/>
          <w:color w:val="auto"/>
          <w:sz w:val="24"/>
          <w:szCs w:val="24"/>
        </w:rPr>
        <w:t xml:space="preserve"> jeżeli dniem opublikowania ogłoszenia jest sobota.</w:t>
      </w:r>
    </w:p>
    <w:p w:rsidR="00E62F67" w:rsidRPr="004055E0" w:rsidRDefault="00E62F67" w:rsidP="00B42EC3">
      <w:pPr>
        <w:pStyle w:val="WW-Tekstpodstawowywcity3"/>
        <w:tabs>
          <w:tab w:val="left" w:pos="567"/>
        </w:tabs>
        <w:ind w:left="0" w:firstLine="0"/>
        <w:textAlignment w:val="baseline"/>
        <w:rPr>
          <w:rFonts w:asciiTheme="minorHAnsi" w:hAnsiTheme="minorHAnsi"/>
          <w:color w:val="auto"/>
          <w:sz w:val="24"/>
          <w:szCs w:val="24"/>
        </w:rPr>
      </w:pPr>
    </w:p>
    <w:p w:rsidR="00CE048A" w:rsidRPr="004055E0" w:rsidRDefault="00CD235C">
      <w:pPr>
        <w:pStyle w:val="WW-Tekstpodstawowywcity3"/>
        <w:numPr>
          <w:ilvl w:val="0"/>
          <w:numId w:val="16"/>
        </w:numPr>
        <w:tabs>
          <w:tab w:val="left" w:pos="567"/>
        </w:tabs>
        <w:ind w:left="567" w:hanging="425"/>
        <w:textAlignment w:val="baseline"/>
        <w:rPr>
          <w:rFonts w:asciiTheme="minorHAnsi" w:hAnsiTheme="minorHAnsi"/>
          <w:color w:val="auto"/>
          <w:sz w:val="24"/>
          <w:szCs w:val="24"/>
        </w:rPr>
      </w:pPr>
      <w:r w:rsidRPr="004055E0">
        <w:rPr>
          <w:rFonts w:asciiTheme="minorHAnsi" w:hAnsiTheme="minorHAnsi"/>
          <w:color w:val="auto"/>
          <w:sz w:val="24"/>
          <w:szCs w:val="24"/>
        </w:rPr>
        <w:t>zdolności technicznej lub zawodowej:</w:t>
      </w:r>
    </w:p>
    <w:p w:rsidR="00EB2C45" w:rsidRPr="004055E0" w:rsidRDefault="00EB2C45" w:rsidP="00EB2C45">
      <w:pPr>
        <w:pStyle w:val="Akapitzlist"/>
        <w:numPr>
          <w:ilvl w:val="0"/>
          <w:numId w:val="42"/>
        </w:numPr>
        <w:spacing w:after="0" w:line="240" w:lineRule="auto"/>
        <w:ind w:left="993" w:hanging="425"/>
        <w:jc w:val="both"/>
        <w:rPr>
          <w:rFonts w:asciiTheme="minorHAnsi" w:hAnsiTheme="minorHAnsi"/>
          <w:color w:val="auto"/>
          <w:sz w:val="24"/>
          <w:szCs w:val="24"/>
        </w:rPr>
      </w:pPr>
      <w:r w:rsidRPr="004055E0">
        <w:rPr>
          <w:rFonts w:asciiTheme="minorHAnsi" w:hAnsiTheme="minorHAnsi"/>
          <w:color w:val="auto"/>
          <w:sz w:val="24"/>
          <w:szCs w:val="24"/>
        </w:rPr>
        <w:t>dla części I</w:t>
      </w:r>
    </w:p>
    <w:p w:rsidR="00EB2C45" w:rsidRPr="00E628E8" w:rsidRDefault="00EB2C45" w:rsidP="00EB2C45">
      <w:pPr>
        <w:pStyle w:val="Akapitzlist"/>
        <w:spacing w:after="0" w:line="240" w:lineRule="auto"/>
        <w:ind w:left="993"/>
        <w:jc w:val="both"/>
        <w:rPr>
          <w:rFonts w:asciiTheme="minorHAnsi" w:hAnsiTheme="minorHAnsi"/>
          <w:color w:val="auto"/>
          <w:sz w:val="24"/>
          <w:szCs w:val="24"/>
        </w:rPr>
      </w:pPr>
      <w:r w:rsidRPr="004055E0">
        <w:rPr>
          <w:rFonts w:asciiTheme="minorHAnsi" w:hAnsiTheme="minorHAnsi"/>
          <w:color w:val="auto"/>
          <w:sz w:val="24"/>
          <w:szCs w:val="24"/>
        </w:rPr>
        <w:t xml:space="preserve">w okresie ostatnich 5 lat przed upływem terminu składania ofert, a jeżeli okres prowadzenia działalności jest krótszy – w tym okresie, wykonali: </w:t>
      </w:r>
      <w:r w:rsidR="00AC6FB6" w:rsidRPr="004055E0">
        <w:rPr>
          <w:rFonts w:asciiTheme="minorHAnsi" w:hAnsiTheme="minorHAnsi"/>
          <w:color w:val="auto"/>
          <w:sz w:val="24"/>
          <w:szCs w:val="24"/>
        </w:rPr>
        <w:t>co najmniej jedno zadanie inwestycyjne które obejmowało roboty budowlane mające za przedmiot przebudowę, remont, budowę stacji uzdatniania wody - potwierdzone dowodami określającymi czy te roboty zostały wykonane należycie</w:t>
      </w:r>
      <w:r w:rsidRPr="00E628E8">
        <w:rPr>
          <w:rFonts w:asciiTheme="minorHAnsi" w:hAnsiTheme="minorHAnsi"/>
          <w:color w:val="auto"/>
          <w:sz w:val="24"/>
          <w:szCs w:val="24"/>
        </w:rPr>
        <w:t>;</w:t>
      </w:r>
    </w:p>
    <w:p w:rsidR="00AF2095" w:rsidRPr="00E628E8" w:rsidRDefault="00EB2C45" w:rsidP="00D54E82">
      <w:pPr>
        <w:pStyle w:val="Akapitzlist"/>
        <w:numPr>
          <w:ilvl w:val="0"/>
          <w:numId w:val="42"/>
        </w:numPr>
        <w:spacing w:after="0" w:line="240" w:lineRule="auto"/>
        <w:ind w:left="993" w:hanging="426"/>
        <w:jc w:val="both"/>
        <w:rPr>
          <w:rFonts w:asciiTheme="minorHAnsi" w:hAnsiTheme="minorHAnsi"/>
          <w:color w:val="auto"/>
          <w:sz w:val="24"/>
          <w:szCs w:val="24"/>
        </w:rPr>
      </w:pPr>
      <w:r w:rsidRPr="00E628E8">
        <w:rPr>
          <w:rFonts w:asciiTheme="minorHAnsi" w:hAnsiTheme="minorHAnsi"/>
          <w:color w:val="auto"/>
          <w:sz w:val="24"/>
          <w:szCs w:val="24"/>
        </w:rPr>
        <w:t>dla części II</w:t>
      </w:r>
    </w:p>
    <w:p w:rsidR="0059769C" w:rsidRPr="00E628E8" w:rsidRDefault="00080BD8" w:rsidP="009D0FE9">
      <w:pPr>
        <w:pStyle w:val="Akapitzlist"/>
        <w:spacing w:after="0" w:line="240" w:lineRule="auto"/>
        <w:ind w:left="993"/>
        <w:jc w:val="both"/>
        <w:rPr>
          <w:rFonts w:asciiTheme="minorHAnsi" w:hAnsiTheme="minorHAnsi"/>
          <w:color w:val="auto"/>
          <w:sz w:val="24"/>
          <w:szCs w:val="24"/>
        </w:rPr>
      </w:pPr>
      <w:r w:rsidRPr="00E628E8">
        <w:rPr>
          <w:rFonts w:asciiTheme="minorHAnsi" w:hAnsiTheme="minorHAnsi"/>
          <w:color w:val="auto"/>
          <w:sz w:val="24"/>
          <w:szCs w:val="24"/>
        </w:rPr>
        <w:t>w okresie ostatnich 5 lat przed upływem terminu składania ofert, a jeżeli okres prowadzenia działalności jest krótszy – w tym okresie, wykonali</w:t>
      </w:r>
      <w:r w:rsidR="000D6F0E" w:rsidRPr="00E628E8">
        <w:rPr>
          <w:rFonts w:asciiTheme="minorHAnsi" w:hAnsiTheme="minorHAnsi"/>
          <w:color w:val="auto"/>
          <w:sz w:val="24"/>
          <w:szCs w:val="24"/>
        </w:rPr>
        <w:t>:</w:t>
      </w:r>
      <w:r w:rsidRPr="00E628E8">
        <w:rPr>
          <w:rFonts w:asciiTheme="minorHAnsi" w:hAnsiTheme="minorHAnsi"/>
          <w:color w:val="auto"/>
          <w:sz w:val="24"/>
          <w:szCs w:val="24"/>
        </w:rPr>
        <w:t xml:space="preserve"> </w:t>
      </w:r>
      <w:r w:rsidR="000D6F0E" w:rsidRPr="00E628E8">
        <w:rPr>
          <w:rFonts w:asciiTheme="minorHAnsi" w:hAnsiTheme="minorHAnsi"/>
          <w:color w:val="auto"/>
          <w:sz w:val="24"/>
          <w:szCs w:val="24"/>
        </w:rPr>
        <w:t>co najmniej jedno zadanie w zakres któr</w:t>
      </w:r>
      <w:r w:rsidR="00D05E58" w:rsidRPr="00E628E8">
        <w:rPr>
          <w:rFonts w:asciiTheme="minorHAnsi" w:hAnsiTheme="minorHAnsi"/>
          <w:color w:val="auto"/>
          <w:sz w:val="24"/>
          <w:szCs w:val="24"/>
        </w:rPr>
        <w:t>ego</w:t>
      </w:r>
      <w:r w:rsidR="000D6F0E" w:rsidRPr="00E628E8">
        <w:rPr>
          <w:rFonts w:asciiTheme="minorHAnsi" w:hAnsiTheme="minorHAnsi"/>
          <w:color w:val="auto"/>
          <w:sz w:val="24"/>
          <w:szCs w:val="24"/>
        </w:rPr>
        <w:t xml:space="preserve"> wchodził</w:t>
      </w:r>
      <w:r w:rsidR="00D05E58" w:rsidRPr="00E628E8">
        <w:rPr>
          <w:rFonts w:asciiTheme="minorHAnsi" w:hAnsiTheme="minorHAnsi"/>
          <w:color w:val="auto"/>
          <w:sz w:val="24"/>
          <w:szCs w:val="24"/>
        </w:rPr>
        <w:t>a</w:t>
      </w:r>
      <w:r w:rsidR="000D6F0E" w:rsidRPr="00E628E8">
        <w:rPr>
          <w:rFonts w:asciiTheme="minorHAnsi" w:hAnsiTheme="minorHAnsi"/>
          <w:color w:val="auto"/>
          <w:sz w:val="24"/>
          <w:szCs w:val="24"/>
        </w:rPr>
        <w:t xml:space="preserve"> </w:t>
      </w:r>
      <w:r w:rsidR="00D05E58" w:rsidRPr="00E628E8">
        <w:rPr>
          <w:rFonts w:asciiTheme="minorHAnsi" w:hAnsiTheme="minorHAnsi"/>
          <w:color w:val="auto"/>
          <w:sz w:val="24"/>
          <w:szCs w:val="24"/>
        </w:rPr>
        <w:t xml:space="preserve">budowa </w:t>
      </w:r>
      <w:r w:rsidR="00E77A9C" w:rsidRPr="00E628E8">
        <w:rPr>
          <w:rFonts w:asciiTheme="minorHAnsi" w:hAnsiTheme="minorHAnsi"/>
          <w:color w:val="auto"/>
          <w:sz w:val="24"/>
          <w:szCs w:val="24"/>
        </w:rPr>
        <w:t xml:space="preserve">nie mniej niż </w:t>
      </w:r>
      <w:r w:rsidR="009D0FE9" w:rsidRPr="00E628E8">
        <w:rPr>
          <w:rFonts w:asciiTheme="minorHAnsi" w:hAnsiTheme="minorHAnsi"/>
          <w:color w:val="auto"/>
          <w:sz w:val="24"/>
          <w:szCs w:val="24"/>
        </w:rPr>
        <w:t>5</w:t>
      </w:r>
      <w:r w:rsidR="001D1BCA">
        <w:rPr>
          <w:rFonts w:asciiTheme="minorHAnsi" w:hAnsiTheme="minorHAnsi"/>
          <w:color w:val="auto"/>
          <w:sz w:val="24"/>
          <w:szCs w:val="24"/>
        </w:rPr>
        <w:t>0</w:t>
      </w:r>
      <w:r w:rsidR="009D0FE9" w:rsidRPr="00E628E8">
        <w:rPr>
          <w:rFonts w:asciiTheme="minorHAnsi" w:hAnsiTheme="minorHAnsi"/>
          <w:color w:val="auto"/>
          <w:sz w:val="24"/>
          <w:szCs w:val="24"/>
        </w:rPr>
        <w:t xml:space="preserve"> szt. przydomowych oczyszczalni ścieków </w:t>
      </w:r>
      <w:r w:rsidR="000D6F0E" w:rsidRPr="00E628E8">
        <w:rPr>
          <w:rFonts w:asciiTheme="minorHAnsi" w:hAnsiTheme="minorHAnsi"/>
          <w:color w:val="auto"/>
          <w:sz w:val="24"/>
          <w:szCs w:val="24"/>
        </w:rPr>
        <w:t>w ramach jednego zadania</w:t>
      </w:r>
      <w:r w:rsidR="009D0FE9" w:rsidRPr="00E628E8">
        <w:rPr>
          <w:rFonts w:asciiTheme="minorHAnsi" w:hAnsiTheme="minorHAnsi"/>
          <w:color w:val="auto"/>
          <w:sz w:val="24"/>
          <w:szCs w:val="24"/>
        </w:rPr>
        <w:t xml:space="preserve"> </w:t>
      </w:r>
      <w:r w:rsidR="002116F4" w:rsidRPr="00E628E8">
        <w:rPr>
          <w:rFonts w:asciiTheme="minorHAnsi" w:hAnsiTheme="minorHAnsi"/>
          <w:color w:val="auto"/>
          <w:sz w:val="24"/>
          <w:szCs w:val="24"/>
        </w:rPr>
        <w:t>inwestycyjnego</w:t>
      </w:r>
      <w:r w:rsidR="00236FDB" w:rsidRPr="00E628E8">
        <w:rPr>
          <w:rFonts w:asciiTheme="minorHAnsi" w:hAnsiTheme="minorHAnsi"/>
          <w:color w:val="auto"/>
          <w:sz w:val="24"/>
          <w:szCs w:val="24"/>
        </w:rPr>
        <w:t xml:space="preserve"> - potwierdzone dowodami określającymi czy te roboty zostały wykonane należycie</w:t>
      </w:r>
      <w:r w:rsidR="00AB0F92" w:rsidRPr="00E628E8">
        <w:rPr>
          <w:rFonts w:asciiTheme="minorHAnsi" w:hAnsiTheme="minorHAnsi"/>
          <w:color w:val="auto"/>
          <w:sz w:val="24"/>
          <w:szCs w:val="24"/>
        </w:rPr>
        <w:t xml:space="preserve"> oraz</w:t>
      </w:r>
    </w:p>
    <w:p w:rsidR="002D6630" w:rsidRPr="004055E0" w:rsidRDefault="002D6630" w:rsidP="002D6630">
      <w:pPr>
        <w:pStyle w:val="Akapitzlist"/>
        <w:spacing w:after="0" w:line="240" w:lineRule="auto"/>
        <w:ind w:left="993"/>
        <w:jc w:val="both"/>
        <w:rPr>
          <w:rFonts w:asciiTheme="minorHAnsi" w:hAnsiTheme="minorHAnsi"/>
          <w:color w:val="auto"/>
          <w:sz w:val="24"/>
          <w:szCs w:val="24"/>
        </w:rPr>
      </w:pPr>
      <w:r w:rsidRPr="00E628E8">
        <w:rPr>
          <w:rFonts w:asciiTheme="minorHAnsi" w:hAnsiTheme="minorHAnsi"/>
          <w:color w:val="auto"/>
          <w:sz w:val="24"/>
          <w:szCs w:val="24"/>
        </w:rPr>
        <w:t xml:space="preserve">w okresie ostatnich 5 lat przed upływem terminu składania ofert, a jeżeli okres prowadzenia działalności jest krótszy – w tym okresie, wykonali prace budowlane w zakres których wchodziło wykonanie robót wodno-kanalizacyjnych o łącznej wartości 450.000,00 złotych brutto - potwierdzone dowodami określającymi czy te roboty </w:t>
      </w:r>
      <w:r w:rsidRPr="00E628E8">
        <w:rPr>
          <w:rFonts w:asciiTheme="minorHAnsi" w:hAnsiTheme="minorHAnsi"/>
          <w:color w:val="auto"/>
          <w:sz w:val="24"/>
          <w:szCs w:val="24"/>
        </w:rPr>
        <w:lastRenderedPageBreak/>
        <w:t>zostały wykonane należycie</w:t>
      </w:r>
      <w:r w:rsidRPr="004055E0">
        <w:rPr>
          <w:rFonts w:asciiTheme="minorHAnsi" w:hAnsiTheme="minorHAnsi"/>
          <w:color w:val="auto"/>
          <w:sz w:val="24"/>
          <w:szCs w:val="24"/>
        </w:rPr>
        <w:t xml:space="preserve"> (Zamawiający dopuszcza sumowanie dwóch zadań celem uzyskania wymaganego warunku kwotowego);</w:t>
      </w:r>
    </w:p>
    <w:p w:rsidR="00CE048A" w:rsidRPr="004055E0" w:rsidRDefault="00302DE6" w:rsidP="00D54E82">
      <w:pPr>
        <w:pStyle w:val="Akapitzlist"/>
        <w:numPr>
          <w:ilvl w:val="0"/>
          <w:numId w:val="42"/>
        </w:numPr>
        <w:spacing w:after="0" w:line="240" w:lineRule="auto"/>
        <w:ind w:left="964" w:hanging="397"/>
        <w:jc w:val="both"/>
        <w:rPr>
          <w:rFonts w:asciiTheme="minorHAnsi" w:hAnsiTheme="minorHAnsi"/>
          <w:color w:val="auto"/>
          <w:sz w:val="24"/>
          <w:szCs w:val="24"/>
        </w:rPr>
      </w:pPr>
      <w:r w:rsidRPr="004055E0">
        <w:rPr>
          <w:rFonts w:asciiTheme="minorHAnsi" w:hAnsiTheme="minorHAnsi"/>
          <w:color w:val="auto"/>
          <w:sz w:val="24"/>
          <w:szCs w:val="24"/>
        </w:rPr>
        <w:t xml:space="preserve">dla części I </w:t>
      </w:r>
      <w:r w:rsidR="002C2420" w:rsidRPr="004055E0">
        <w:rPr>
          <w:rFonts w:asciiTheme="minorHAnsi" w:hAnsiTheme="minorHAnsi"/>
          <w:color w:val="auto"/>
          <w:sz w:val="24"/>
          <w:szCs w:val="24"/>
        </w:rPr>
        <w:t xml:space="preserve">- </w:t>
      </w:r>
      <w:r w:rsidR="00CD235C" w:rsidRPr="004055E0">
        <w:rPr>
          <w:rFonts w:asciiTheme="minorHAnsi" w:hAnsiTheme="minorHAnsi"/>
          <w:color w:val="auto"/>
          <w:sz w:val="24"/>
          <w:szCs w:val="24"/>
        </w:rPr>
        <w:t>do realizacji zamówienia skierowana zostanie przez Wykonawcę minimum jedna osoba</w:t>
      </w:r>
      <w:r w:rsidR="00CD235C" w:rsidRPr="004055E0">
        <w:rPr>
          <w:rFonts w:asciiTheme="minorHAnsi" w:hAnsiTheme="minorHAnsi"/>
          <w:b/>
          <w:color w:val="auto"/>
          <w:sz w:val="24"/>
          <w:szCs w:val="24"/>
        </w:rPr>
        <w:t>,</w:t>
      </w:r>
      <w:r w:rsidR="00CD235C" w:rsidRPr="004055E0">
        <w:rPr>
          <w:rFonts w:asciiTheme="minorHAnsi" w:hAnsiTheme="minorHAnsi"/>
          <w:color w:val="auto"/>
          <w:sz w:val="24"/>
          <w:szCs w:val="24"/>
        </w:rPr>
        <w:t xml:space="preserve"> proponowana do pełnienia funkcji </w:t>
      </w:r>
      <w:r w:rsidR="00CD235C" w:rsidRPr="004055E0">
        <w:rPr>
          <w:rFonts w:asciiTheme="minorHAnsi" w:hAnsiTheme="minorHAnsi"/>
          <w:b/>
          <w:color w:val="auto"/>
          <w:sz w:val="24"/>
          <w:szCs w:val="24"/>
        </w:rPr>
        <w:t>kierownika robót w specjalności instalacyjnej w zakresie sieci, instalacji i urządzeń elektrycznych i elektroenergetycznych</w:t>
      </w:r>
      <w:r w:rsidR="00CD235C" w:rsidRPr="004055E0">
        <w:rPr>
          <w:rFonts w:asciiTheme="minorHAnsi" w:hAnsiTheme="minorHAnsi"/>
          <w:color w:val="auto"/>
          <w:sz w:val="24"/>
          <w:szCs w:val="24"/>
        </w:rPr>
        <w:t>, która:</w:t>
      </w:r>
    </w:p>
    <w:p w:rsidR="00CE048A" w:rsidRPr="004055E0" w:rsidRDefault="00CD235C">
      <w:pPr>
        <w:pStyle w:val="Tekstpodstawowy"/>
        <w:spacing w:after="0" w:line="240" w:lineRule="auto"/>
        <w:ind w:left="1417" w:hanging="397"/>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i.</w:t>
      </w:r>
      <w:r w:rsidRPr="004055E0">
        <w:rPr>
          <w:rFonts w:asciiTheme="minorHAnsi" w:hAnsiTheme="minorHAnsi" w:cs="Times New Roman"/>
          <w:color w:val="auto"/>
          <w:sz w:val="24"/>
          <w:szCs w:val="24"/>
        </w:rPr>
        <w:tab/>
        <w:t xml:space="preserve">posiada uprawnienia budowlane do kierowania robotami budowlanymi </w:t>
      </w:r>
      <w:r w:rsidR="001D1BCA">
        <w:rPr>
          <w:rFonts w:asciiTheme="minorHAnsi" w:hAnsiTheme="minorHAnsi" w:cs="Times New Roman"/>
          <w:color w:val="auto"/>
          <w:sz w:val="24"/>
          <w:szCs w:val="24"/>
        </w:rPr>
        <w:t xml:space="preserve">w zakresie niezbędnym do wykonania zamówienia </w:t>
      </w:r>
      <w:r w:rsidRPr="004055E0">
        <w:rPr>
          <w:rFonts w:asciiTheme="minorHAnsi" w:hAnsiTheme="minorHAnsi" w:cs="Times New Roman"/>
          <w:color w:val="auto"/>
          <w:sz w:val="24"/>
          <w:szCs w:val="24"/>
        </w:rPr>
        <w:t xml:space="preserve">w specjalności instalacyjnej w zakresie sieci, instalacji i urządzeń elektrycznych i elektroenergetycznych wydane na podstawie rozporządzenia Ministra Infrastruktury i Rozwoju z dnia 11 września 2014 r. w sprawie samodzielnych funkcji technicznych w budownictwie (Dz. U. z 2014 r. poz. 1278 z </w:t>
      </w:r>
      <w:proofErr w:type="spellStart"/>
      <w:r w:rsidRPr="004055E0">
        <w:rPr>
          <w:rFonts w:asciiTheme="minorHAnsi" w:hAnsiTheme="minorHAnsi" w:cs="Times New Roman"/>
          <w:color w:val="auto"/>
          <w:sz w:val="24"/>
          <w:szCs w:val="24"/>
        </w:rPr>
        <w:t>późń</w:t>
      </w:r>
      <w:proofErr w:type="spellEnd"/>
      <w:r w:rsidRPr="004055E0">
        <w:rPr>
          <w:rFonts w:asciiTheme="minorHAnsi" w:hAnsiTheme="minorHAnsi" w:cs="Times New Roman"/>
          <w:color w:val="auto"/>
          <w:sz w:val="24"/>
          <w:szCs w:val="24"/>
        </w:rPr>
        <w:t xml:space="preserve">. </w:t>
      </w:r>
      <w:proofErr w:type="spellStart"/>
      <w:r w:rsidRPr="004055E0">
        <w:rPr>
          <w:rFonts w:asciiTheme="minorHAnsi" w:hAnsiTheme="minorHAnsi" w:cs="Times New Roman"/>
          <w:color w:val="auto"/>
          <w:sz w:val="24"/>
          <w:szCs w:val="24"/>
        </w:rPr>
        <w:t>zm</w:t>
      </w:r>
      <w:proofErr w:type="spellEnd"/>
      <w:r w:rsidRPr="004055E0">
        <w:rPr>
          <w:rFonts w:asciiTheme="minorHAnsi" w:hAnsiTheme="minorHAnsi" w:cs="Times New Roman"/>
          <w:color w:val="auto"/>
          <w:sz w:val="24"/>
          <w:szCs w:val="24"/>
        </w:rPr>
        <w:t xml:space="preserve">) lub odpowiadające im ważne uprawnienia wydane na podstawie wcześniej obowiązujących przepisów prawa lub odpowiadające im uprawnienia budowlane, które zostały wydane obywatelom państwa Europejskiego Obszaru Gospodarczego oraz Konfederacji Szwajcarskiej, z zastrzeżeniem przepisu art. 12a oraz innych przepisów ustawy Prawo budowlane </w:t>
      </w:r>
      <w:r w:rsidR="00A05EA7" w:rsidRPr="004055E0">
        <w:rPr>
          <w:rFonts w:asciiTheme="minorHAnsi" w:hAnsiTheme="minorHAnsi"/>
          <w:color w:val="auto"/>
          <w:sz w:val="24"/>
          <w:szCs w:val="24"/>
        </w:rPr>
        <w:t>(Dz. U. z 2017 r. poz. 1332)</w:t>
      </w:r>
      <w:r w:rsidR="00A05EA7" w:rsidRPr="004055E0">
        <w:rPr>
          <w:rFonts w:asciiTheme="minorHAnsi" w:hAnsiTheme="minorHAnsi" w:cs="Times New Roman"/>
          <w:color w:val="auto"/>
          <w:sz w:val="24"/>
          <w:szCs w:val="24"/>
        </w:rPr>
        <w:t xml:space="preserve"> </w:t>
      </w:r>
      <w:r w:rsidRPr="004055E0">
        <w:rPr>
          <w:rFonts w:asciiTheme="minorHAnsi" w:hAnsiTheme="minorHAnsi" w:cs="Times New Roman"/>
          <w:color w:val="auto"/>
          <w:sz w:val="24"/>
          <w:szCs w:val="24"/>
        </w:rPr>
        <w:t>or</w:t>
      </w:r>
      <w:r w:rsidR="00A65C2E" w:rsidRPr="004055E0">
        <w:rPr>
          <w:rFonts w:asciiTheme="minorHAnsi" w:hAnsiTheme="minorHAnsi" w:cs="Times New Roman"/>
          <w:color w:val="auto"/>
          <w:sz w:val="24"/>
          <w:szCs w:val="24"/>
        </w:rPr>
        <w:t xml:space="preserve">az ustawy z 22 grudnia 2015 r. </w:t>
      </w:r>
      <w:r w:rsidRPr="004055E0">
        <w:rPr>
          <w:rFonts w:asciiTheme="minorHAnsi" w:hAnsiTheme="minorHAnsi" w:cs="Times New Roman"/>
          <w:color w:val="auto"/>
          <w:sz w:val="24"/>
          <w:szCs w:val="24"/>
        </w:rPr>
        <w:t xml:space="preserve">o zasadach uznawania kwalifikacji zawodowych nabytych w państwach członkowskich UE (Dz. U. z 2016 r., poz. 65 z </w:t>
      </w:r>
      <w:proofErr w:type="spellStart"/>
      <w:r w:rsidRPr="004055E0">
        <w:rPr>
          <w:rFonts w:asciiTheme="minorHAnsi" w:hAnsiTheme="minorHAnsi" w:cs="Times New Roman"/>
          <w:color w:val="auto"/>
          <w:sz w:val="24"/>
          <w:szCs w:val="24"/>
        </w:rPr>
        <w:t>późn</w:t>
      </w:r>
      <w:proofErr w:type="spellEnd"/>
      <w:r w:rsidRPr="004055E0">
        <w:rPr>
          <w:rFonts w:asciiTheme="minorHAnsi" w:hAnsiTheme="minorHAnsi" w:cs="Times New Roman"/>
          <w:color w:val="auto"/>
          <w:sz w:val="24"/>
          <w:szCs w:val="24"/>
        </w:rPr>
        <w:t>. zm.) oraz</w:t>
      </w:r>
    </w:p>
    <w:p w:rsidR="00CE048A" w:rsidRPr="004055E0" w:rsidRDefault="00CD235C">
      <w:pPr>
        <w:pStyle w:val="Tekstpodstawowy"/>
        <w:spacing w:after="0" w:line="240" w:lineRule="auto"/>
        <w:ind w:left="1417" w:hanging="397"/>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ii.</w:t>
      </w:r>
      <w:r w:rsidRPr="004055E0">
        <w:rPr>
          <w:rFonts w:asciiTheme="minorHAnsi" w:hAnsiTheme="minorHAnsi" w:cs="Times New Roman"/>
          <w:color w:val="auto"/>
          <w:sz w:val="24"/>
          <w:szCs w:val="24"/>
        </w:rPr>
        <w:tab/>
        <w:t>posiada co najmniej 3 lata doświadczenia zawodow</w:t>
      </w:r>
      <w:r w:rsidR="00A65C2E" w:rsidRPr="004055E0">
        <w:rPr>
          <w:rFonts w:asciiTheme="minorHAnsi" w:hAnsiTheme="minorHAnsi" w:cs="Times New Roman"/>
          <w:color w:val="auto"/>
          <w:sz w:val="24"/>
          <w:szCs w:val="24"/>
        </w:rPr>
        <w:t>ego</w:t>
      </w:r>
      <w:r w:rsidR="00A62FBA" w:rsidRPr="004055E0">
        <w:rPr>
          <w:rFonts w:asciiTheme="minorHAnsi" w:hAnsiTheme="minorHAnsi" w:cs="Times New Roman"/>
          <w:color w:val="auto"/>
          <w:sz w:val="24"/>
          <w:szCs w:val="24"/>
        </w:rPr>
        <w:t>;</w:t>
      </w:r>
    </w:p>
    <w:p w:rsidR="00CE048A" w:rsidRPr="004055E0" w:rsidRDefault="00FE0570" w:rsidP="00D54E82">
      <w:pPr>
        <w:pStyle w:val="Akapitzlist"/>
        <w:numPr>
          <w:ilvl w:val="0"/>
          <w:numId w:val="42"/>
        </w:numPr>
        <w:spacing w:after="0" w:line="240" w:lineRule="auto"/>
        <w:ind w:left="964" w:hanging="397"/>
        <w:jc w:val="both"/>
        <w:rPr>
          <w:rFonts w:asciiTheme="minorHAnsi" w:hAnsiTheme="minorHAnsi"/>
          <w:color w:val="auto"/>
          <w:sz w:val="24"/>
          <w:szCs w:val="24"/>
        </w:rPr>
      </w:pPr>
      <w:r w:rsidRPr="004055E0">
        <w:rPr>
          <w:rFonts w:asciiTheme="minorHAnsi" w:hAnsiTheme="minorHAnsi"/>
          <w:color w:val="auto"/>
          <w:sz w:val="24"/>
          <w:szCs w:val="24"/>
        </w:rPr>
        <w:t xml:space="preserve">dla części I oraz </w:t>
      </w:r>
      <w:r w:rsidR="00B9444A" w:rsidRPr="004055E0">
        <w:rPr>
          <w:rFonts w:asciiTheme="minorHAnsi" w:hAnsiTheme="minorHAnsi"/>
          <w:color w:val="auto"/>
          <w:sz w:val="24"/>
          <w:szCs w:val="24"/>
        </w:rPr>
        <w:t xml:space="preserve">części </w:t>
      </w:r>
      <w:r w:rsidRPr="004055E0">
        <w:rPr>
          <w:rFonts w:asciiTheme="minorHAnsi" w:hAnsiTheme="minorHAnsi"/>
          <w:color w:val="auto"/>
          <w:sz w:val="24"/>
          <w:szCs w:val="24"/>
        </w:rPr>
        <w:t xml:space="preserve">II </w:t>
      </w:r>
      <w:r w:rsidR="002C2420" w:rsidRPr="004055E0">
        <w:rPr>
          <w:rFonts w:asciiTheme="minorHAnsi" w:hAnsiTheme="minorHAnsi"/>
          <w:color w:val="auto"/>
          <w:sz w:val="24"/>
          <w:szCs w:val="24"/>
        </w:rPr>
        <w:t xml:space="preserve">- </w:t>
      </w:r>
      <w:r w:rsidR="00CD235C" w:rsidRPr="004055E0">
        <w:rPr>
          <w:rFonts w:asciiTheme="minorHAnsi" w:hAnsiTheme="minorHAnsi"/>
          <w:color w:val="auto"/>
          <w:sz w:val="24"/>
          <w:szCs w:val="24"/>
        </w:rPr>
        <w:t>do realizacji zamówienia skierowana zostanie przez Wykonawcę minimum jedna osoba</w:t>
      </w:r>
      <w:r w:rsidR="00CD235C" w:rsidRPr="004055E0">
        <w:rPr>
          <w:rFonts w:asciiTheme="minorHAnsi" w:hAnsiTheme="minorHAnsi"/>
          <w:b/>
          <w:color w:val="auto"/>
          <w:sz w:val="24"/>
          <w:szCs w:val="24"/>
        </w:rPr>
        <w:t>,</w:t>
      </w:r>
      <w:r w:rsidR="00CD235C" w:rsidRPr="004055E0">
        <w:rPr>
          <w:rFonts w:asciiTheme="minorHAnsi" w:hAnsiTheme="minorHAnsi"/>
          <w:color w:val="auto"/>
          <w:sz w:val="24"/>
          <w:szCs w:val="24"/>
        </w:rPr>
        <w:t xml:space="preserve"> proponowana do pełnienia funkcji </w:t>
      </w:r>
      <w:r w:rsidR="00CD235C" w:rsidRPr="004055E0">
        <w:rPr>
          <w:rFonts w:asciiTheme="minorHAnsi" w:hAnsiTheme="minorHAnsi"/>
          <w:b/>
          <w:color w:val="auto"/>
          <w:sz w:val="24"/>
          <w:szCs w:val="24"/>
        </w:rPr>
        <w:t xml:space="preserve">kierownika robót w specjalności instalacyjnej w zakresie sieci, </w:t>
      </w:r>
      <w:bookmarkStart w:id="3" w:name="__DdeLink__1114_959757897"/>
      <w:r w:rsidR="00CD235C" w:rsidRPr="004055E0">
        <w:rPr>
          <w:rFonts w:asciiTheme="minorHAnsi" w:hAnsiTheme="minorHAnsi"/>
          <w:b/>
          <w:color w:val="auto"/>
          <w:sz w:val="24"/>
          <w:szCs w:val="24"/>
        </w:rPr>
        <w:t>instalacji i urządzeń</w:t>
      </w:r>
      <w:bookmarkEnd w:id="3"/>
      <w:r w:rsidR="00CD235C" w:rsidRPr="004055E0">
        <w:rPr>
          <w:rFonts w:asciiTheme="minorHAnsi" w:hAnsiTheme="minorHAnsi"/>
          <w:b/>
          <w:color w:val="auto"/>
          <w:sz w:val="24"/>
          <w:szCs w:val="24"/>
        </w:rPr>
        <w:t xml:space="preserve"> cieplnych, wentylacyjnych, gazowych, wodociągowych i kanalizacyjnych</w:t>
      </w:r>
      <w:r w:rsidR="00CD235C" w:rsidRPr="004055E0">
        <w:rPr>
          <w:rFonts w:asciiTheme="minorHAnsi" w:hAnsiTheme="minorHAnsi"/>
          <w:color w:val="auto"/>
          <w:sz w:val="24"/>
          <w:szCs w:val="24"/>
        </w:rPr>
        <w:t>, która:</w:t>
      </w:r>
    </w:p>
    <w:p w:rsidR="00CE048A" w:rsidRPr="004055E0" w:rsidRDefault="00CD235C">
      <w:pPr>
        <w:pStyle w:val="Tekstpodstawowy"/>
        <w:numPr>
          <w:ilvl w:val="0"/>
          <w:numId w:val="26"/>
        </w:numPr>
        <w:spacing w:after="0" w:line="240" w:lineRule="auto"/>
        <w:ind w:left="1418"/>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 xml:space="preserve">posiada uprawnienia budowlane do kierowania robotami budowlanymi bez ograniczeń w specjalności instalacyjnej w zakresie sieci, instalacji i urządzeń cieplnych, wentylacyjnych, gazowych, wodociągowych i kanalizacyjnych wydane na podstawie rozporządzenia Ministra Infrastruktury i Rozwoju z dnia 11 września 2014 r. w sprawie samodzielnych funkcji technicznych w budownictwie (Dz. U. z 2014 r. poz. 1278 z </w:t>
      </w:r>
      <w:proofErr w:type="spellStart"/>
      <w:r w:rsidRPr="004055E0">
        <w:rPr>
          <w:rFonts w:asciiTheme="minorHAnsi" w:hAnsiTheme="minorHAnsi" w:cs="Times New Roman"/>
          <w:color w:val="auto"/>
          <w:sz w:val="24"/>
          <w:szCs w:val="24"/>
        </w:rPr>
        <w:t>późń</w:t>
      </w:r>
      <w:proofErr w:type="spellEnd"/>
      <w:r w:rsidRPr="004055E0">
        <w:rPr>
          <w:rFonts w:asciiTheme="minorHAnsi" w:hAnsiTheme="minorHAnsi" w:cs="Times New Roman"/>
          <w:color w:val="auto"/>
          <w:sz w:val="24"/>
          <w:szCs w:val="24"/>
        </w:rPr>
        <w:t xml:space="preserve">. </w:t>
      </w:r>
      <w:proofErr w:type="spellStart"/>
      <w:r w:rsidRPr="004055E0">
        <w:rPr>
          <w:rFonts w:asciiTheme="minorHAnsi" w:hAnsiTheme="minorHAnsi" w:cs="Times New Roman"/>
          <w:color w:val="auto"/>
          <w:sz w:val="24"/>
          <w:szCs w:val="24"/>
        </w:rPr>
        <w:t>zm</w:t>
      </w:r>
      <w:proofErr w:type="spellEnd"/>
      <w:r w:rsidRPr="004055E0">
        <w:rPr>
          <w:rFonts w:asciiTheme="minorHAnsi" w:hAnsiTheme="minorHAnsi" w:cs="Times New Roman"/>
          <w:color w:val="auto"/>
          <w:sz w:val="24"/>
          <w:szCs w:val="24"/>
        </w:rPr>
        <w:t xml:space="preserve">) lub odpowiadające im ważne uprawnienia wydane na podstawie wcześniej obowiązujących przepisów prawa lub odpowiadające im uprawnienia budowlane, które zostały wydane obywatelom państwa Europejskiego Obszaru Gospodarczego oraz Konfederacji Szwajcarskiej, z zastrzeżeniem przepisu art. 12a oraz innych przepisów ustawy Prawo budowlane </w:t>
      </w:r>
      <w:r w:rsidR="00A05EA7" w:rsidRPr="004055E0">
        <w:rPr>
          <w:rFonts w:asciiTheme="minorHAnsi" w:hAnsiTheme="minorHAnsi"/>
          <w:color w:val="auto"/>
          <w:sz w:val="24"/>
          <w:szCs w:val="24"/>
        </w:rPr>
        <w:t>(Dz. U. z 2017 r. poz. 1332)</w:t>
      </w:r>
      <w:r w:rsidR="00A05EA7" w:rsidRPr="004055E0">
        <w:rPr>
          <w:rFonts w:asciiTheme="minorHAnsi" w:hAnsiTheme="minorHAnsi" w:cs="Times New Roman"/>
          <w:color w:val="auto"/>
          <w:sz w:val="24"/>
          <w:szCs w:val="24"/>
        </w:rPr>
        <w:t xml:space="preserve"> </w:t>
      </w:r>
      <w:r w:rsidRPr="004055E0">
        <w:rPr>
          <w:rFonts w:asciiTheme="minorHAnsi" w:hAnsiTheme="minorHAnsi" w:cs="Times New Roman"/>
          <w:color w:val="auto"/>
          <w:sz w:val="24"/>
          <w:szCs w:val="24"/>
        </w:rPr>
        <w:t xml:space="preserve">oraz ustawy z 22 grudnia 2015 r. </w:t>
      </w:r>
      <w:r w:rsidRPr="004055E0">
        <w:rPr>
          <w:rFonts w:asciiTheme="minorHAnsi" w:hAnsiTheme="minorHAnsi" w:cs="Times New Roman"/>
          <w:color w:val="auto"/>
          <w:sz w:val="24"/>
          <w:szCs w:val="24"/>
        </w:rPr>
        <w:br/>
        <w:t xml:space="preserve">o zasadach uznawania kwalifikacji zawodowych nabytych w państwach członkowskich UE (Dz. U. z 2016 r., poz. 65 z </w:t>
      </w:r>
      <w:proofErr w:type="spellStart"/>
      <w:r w:rsidRPr="004055E0">
        <w:rPr>
          <w:rFonts w:asciiTheme="minorHAnsi" w:hAnsiTheme="minorHAnsi" w:cs="Times New Roman"/>
          <w:color w:val="auto"/>
          <w:sz w:val="24"/>
          <w:szCs w:val="24"/>
        </w:rPr>
        <w:t>późn</w:t>
      </w:r>
      <w:proofErr w:type="spellEnd"/>
      <w:r w:rsidRPr="004055E0">
        <w:rPr>
          <w:rFonts w:asciiTheme="minorHAnsi" w:hAnsiTheme="minorHAnsi" w:cs="Times New Roman"/>
          <w:color w:val="auto"/>
          <w:sz w:val="24"/>
          <w:szCs w:val="24"/>
        </w:rPr>
        <w:t>. zm.) oraz</w:t>
      </w:r>
    </w:p>
    <w:p w:rsidR="00A62FBA" w:rsidRPr="004055E0" w:rsidRDefault="00CD235C" w:rsidP="00A62FBA">
      <w:pPr>
        <w:pStyle w:val="Tekstpodstawowy"/>
        <w:numPr>
          <w:ilvl w:val="0"/>
          <w:numId w:val="26"/>
        </w:numPr>
        <w:suppressAutoHyphens w:val="0"/>
        <w:spacing w:after="0" w:line="240" w:lineRule="auto"/>
        <w:ind w:left="1417" w:hanging="340"/>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posiada co najmniej 3 lata doświadczenia zawodowego</w:t>
      </w:r>
      <w:r w:rsidR="00A62FBA" w:rsidRPr="004055E0">
        <w:rPr>
          <w:rFonts w:asciiTheme="minorHAnsi" w:hAnsiTheme="minorHAnsi" w:cs="Times New Roman"/>
          <w:color w:val="auto"/>
          <w:sz w:val="24"/>
          <w:szCs w:val="24"/>
        </w:rPr>
        <w:t>;</w:t>
      </w:r>
    </w:p>
    <w:p w:rsidR="00CE048A" w:rsidRPr="004055E0" w:rsidRDefault="00CD235C">
      <w:pPr>
        <w:pStyle w:val="Akapitzlist"/>
        <w:numPr>
          <w:ilvl w:val="0"/>
          <w:numId w:val="5"/>
        </w:numPr>
        <w:tabs>
          <w:tab w:val="left" w:pos="1443"/>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Ocena spełniania warunków udziału w postępowaniu oraz ocena braku podstaw do wykluczenia zostaną dokonane zgodnie z formułą „spełnia – nie spełnia”, w oparciu o informacje zawarte w dokumentach i oświadczeniach wyszczególnionych w pkt. 6 SIWZ.</w:t>
      </w:r>
    </w:p>
    <w:p w:rsidR="00CE048A" w:rsidRPr="004055E0" w:rsidRDefault="00CD235C">
      <w:pPr>
        <w:numPr>
          <w:ilvl w:val="0"/>
          <w:numId w:val="5"/>
        </w:numPr>
        <w:tabs>
          <w:tab w:val="left" w:pos="1443"/>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lang w:eastAsia="pl-PL"/>
        </w:rPr>
        <w:t>Zamawiający uzna za spełnione warunki pkt 5.3.3) lit. a)</w:t>
      </w:r>
      <w:r w:rsidR="00B437CA" w:rsidRPr="004055E0">
        <w:rPr>
          <w:rFonts w:asciiTheme="minorHAnsi" w:hAnsiTheme="minorHAnsi"/>
          <w:color w:val="auto"/>
          <w:sz w:val="24"/>
          <w:szCs w:val="24"/>
          <w:lang w:eastAsia="pl-PL"/>
        </w:rPr>
        <w:t>, b)</w:t>
      </w:r>
      <w:r w:rsidR="00802B58" w:rsidRPr="004055E0">
        <w:rPr>
          <w:rFonts w:asciiTheme="minorHAnsi" w:hAnsiTheme="minorHAnsi"/>
          <w:color w:val="auto"/>
          <w:sz w:val="24"/>
          <w:szCs w:val="24"/>
          <w:lang w:eastAsia="pl-PL"/>
        </w:rPr>
        <w:t xml:space="preserve"> </w:t>
      </w:r>
      <w:r w:rsidRPr="004055E0">
        <w:rPr>
          <w:rFonts w:asciiTheme="minorHAnsi" w:hAnsiTheme="minorHAnsi"/>
          <w:color w:val="auto"/>
          <w:sz w:val="24"/>
          <w:szCs w:val="24"/>
          <w:lang w:eastAsia="pl-PL"/>
        </w:rPr>
        <w:t>SIWZ również w przypadku, gdy doświadczenie wykazane przez Wykonawcę obejmuje szerszy zakres i wartość robót/ usług od wymaganych w pkt 5.3.3) lit. a)</w:t>
      </w:r>
      <w:r w:rsidR="00B437CA" w:rsidRPr="004055E0">
        <w:rPr>
          <w:rFonts w:asciiTheme="minorHAnsi" w:hAnsiTheme="minorHAnsi"/>
          <w:color w:val="auto"/>
          <w:sz w:val="24"/>
          <w:szCs w:val="24"/>
          <w:lang w:eastAsia="pl-PL"/>
        </w:rPr>
        <w:t>, b)</w:t>
      </w:r>
      <w:r w:rsidRPr="004055E0">
        <w:rPr>
          <w:rFonts w:asciiTheme="minorHAnsi" w:hAnsiTheme="minorHAnsi"/>
          <w:color w:val="auto"/>
          <w:sz w:val="24"/>
          <w:szCs w:val="24"/>
          <w:lang w:eastAsia="pl-PL"/>
        </w:rPr>
        <w:t xml:space="preserve"> SIWZ - Zamawiający wymaga, aby w wykazie </w:t>
      </w:r>
      <w:r w:rsidRPr="004055E0">
        <w:rPr>
          <w:rFonts w:asciiTheme="minorHAnsi" w:hAnsiTheme="minorHAnsi"/>
          <w:color w:val="auto"/>
          <w:sz w:val="24"/>
          <w:szCs w:val="24"/>
          <w:lang w:eastAsia="pl-PL"/>
        </w:rPr>
        <w:lastRenderedPageBreak/>
        <w:t xml:space="preserve">robót (wg </w:t>
      </w:r>
      <w:r w:rsidRPr="004055E0">
        <w:rPr>
          <w:rFonts w:asciiTheme="minorHAnsi" w:hAnsiTheme="minorHAnsi"/>
          <w:bCs/>
          <w:color w:val="auto"/>
          <w:sz w:val="24"/>
          <w:szCs w:val="24"/>
          <w:lang w:eastAsia="pl-PL"/>
        </w:rPr>
        <w:t>załącznika nr 4 d</w:t>
      </w:r>
      <w:r w:rsidRPr="004055E0">
        <w:rPr>
          <w:rFonts w:asciiTheme="minorHAnsi" w:hAnsiTheme="minorHAnsi"/>
          <w:color w:val="auto"/>
          <w:sz w:val="24"/>
          <w:szCs w:val="24"/>
          <w:lang w:eastAsia="pl-PL"/>
        </w:rPr>
        <w:t>o SIWZ) wyodrębnione zostały wartość i zakres wykonanych robót lub usług spełniających wymagania pkt 5.3.3) lit. a)</w:t>
      </w:r>
      <w:r w:rsidR="00B437CA" w:rsidRPr="004055E0">
        <w:rPr>
          <w:rFonts w:asciiTheme="minorHAnsi" w:hAnsiTheme="minorHAnsi"/>
          <w:color w:val="auto"/>
          <w:sz w:val="24"/>
          <w:szCs w:val="24"/>
          <w:lang w:eastAsia="pl-PL"/>
        </w:rPr>
        <w:t>, b)</w:t>
      </w:r>
      <w:r w:rsidRPr="004055E0">
        <w:rPr>
          <w:rFonts w:asciiTheme="minorHAnsi" w:hAnsiTheme="minorHAnsi"/>
          <w:color w:val="auto"/>
          <w:sz w:val="24"/>
          <w:szCs w:val="24"/>
          <w:lang w:eastAsia="pl-PL"/>
        </w:rPr>
        <w:t xml:space="preserve"> SIWZ, które Wykonawca wykonał w ramach innych wielozakresowych zadań.</w:t>
      </w:r>
    </w:p>
    <w:p w:rsidR="00F26982" w:rsidRPr="004055E0" w:rsidRDefault="00F26982" w:rsidP="00F26982">
      <w:pPr>
        <w:numPr>
          <w:ilvl w:val="0"/>
          <w:numId w:val="5"/>
        </w:numPr>
        <w:tabs>
          <w:tab w:val="left" w:pos="1443"/>
        </w:tabs>
        <w:spacing w:after="0" w:line="240" w:lineRule="auto"/>
        <w:ind w:left="567" w:hanging="567"/>
        <w:jc w:val="both"/>
        <w:rPr>
          <w:rFonts w:asciiTheme="minorHAnsi" w:hAnsiTheme="minorHAnsi"/>
          <w:color w:val="auto"/>
          <w:sz w:val="24"/>
          <w:szCs w:val="24"/>
          <w:lang w:eastAsia="pl-PL"/>
        </w:rPr>
      </w:pPr>
      <w:r w:rsidRPr="004055E0">
        <w:rPr>
          <w:rFonts w:asciiTheme="minorHAnsi" w:hAnsiTheme="minorHAnsi"/>
          <w:color w:val="auto"/>
          <w:sz w:val="24"/>
          <w:szCs w:val="24"/>
          <w:lang w:eastAsia="pl-PL"/>
        </w:rPr>
        <w:t>W przypadku złożenia oferty na więcej niż jedną część, warunki określone odpowiednio  w pkt 5.3.2 SIWZ sumują się.</w:t>
      </w:r>
      <w:r w:rsidR="00F97DAF" w:rsidRPr="004055E0">
        <w:rPr>
          <w:rFonts w:asciiTheme="minorHAnsi" w:hAnsiTheme="minorHAnsi"/>
          <w:color w:val="auto"/>
          <w:sz w:val="24"/>
          <w:szCs w:val="24"/>
          <w:lang w:eastAsia="pl-PL"/>
        </w:rPr>
        <w:t xml:space="preserve"> </w:t>
      </w:r>
    </w:p>
    <w:p w:rsidR="00CE048A" w:rsidRPr="004055E0" w:rsidRDefault="00CD235C">
      <w:pPr>
        <w:numPr>
          <w:ilvl w:val="0"/>
          <w:numId w:val="5"/>
        </w:numPr>
        <w:tabs>
          <w:tab w:val="left" w:pos="1443"/>
        </w:tabs>
        <w:spacing w:after="0" w:line="240" w:lineRule="auto"/>
        <w:ind w:left="567" w:hanging="567"/>
        <w:jc w:val="both"/>
        <w:rPr>
          <w:rFonts w:asciiTheme="minorHAnsi" w:hAnsiTheme="minorHAnsi"/>
          <w:color w:val="auto"/>
          <w:sz w:val="24"/>
          <w:szCs w:val="24"/>
          <w:lang w:eastAsia="pl-PL"/>
        </w:rPr>
      </w:pPr>
      <w:r w:rsidRPr="004055E0">
        <w:rPr>
          <w:rFonts w:asciiTheme="minorHAnsi" w:hAnsiTheme="minorHAnsi"/>
          <w:color w:val="auto"/>
          <w:sz w:val="24"/>
          <w:szCs w:val="24"/>
          <w:lang w:eastAsia="pl-PL"/>
        </w:rPr>
        <w:t>Zamawiający dopuszcza</w:t>
      </w:r>
      <w:r w:rsidR="00E62F67" w:rsidRPr="004055E0">
        <w:rPr>
          <w:rFonts w:asciiTheme="minorHAnsi" w:hAnsiTheme="minorHAnsi"/>
          <w:color w:val="auto"/>
          <w:sz w:val="24"/>
          <w:szCs w:val="24"/>
          <w:lang w:eastAsia="pl-PL"/>
        </w:rPr>
        <w:t>,</w:t>
      </w:r>
      <w:r w:rsidRPr="004055E0">
        <w:rPr>
          <w:rFonts w:asciiTheme="minorHAnsi" w:hAnsiTheme="minorHAnsi"/>
          <w:color w:val="auto"/>
          <w:sz w:val="24"/>
          <w:szCs w:val="24"/>
          <w:lang w:eastAsia="pl-PL"/>
        </w:rPr>
        <w:t xml:space="preserve"> aby jedna osoba spełniała więcej niż jeden warunek określony w  pkt 5.3.3) lit. </w:t>
      </w:r>
      <w:r w:rsidR="009357A0" w:rsidRPr="004055E0">
        <w:rPr>
          <w:rFonts w:asciiTheme="minorHAnsi" w:hAnsiTheme="minorHAnsi"/>
          <w:color w:val="auto"/>
          <w:sz w:val="24"/>
          <w:szCs w:val="24"/>
          <w:lang w:eastAsia="pl-PL"/>
        </w:rPr>
        <w:t xml:space="preserve">c), </w:t>
      </w:r>
      <w:r w:rsidRPr="004055E0">
        <w:rPr>
          <w:rFonts w:asciiTheme="minorHAnsi" w:hAnsiTheme="minorHAnsi"/>
          <w:color w:val="auto"/>
          <w:sz w:val="24"/>
          <w:szCs w:val="24"/>
          <w:lang w:eastAsia="pl-PL"/>
        </w:rPr>
        <w:t>d)</w:t>
      </w:r>
      <w:r w:rsidR="00A62FBA" w:rsidRPr="004055E0">
        <w:rPr>
          <w:rFonts w:asciiTheme="minorHAnsi" w:hAnsiTheme="minorHAnsi"/>
          <w:color w:val="auto"/>
          <w:sz w:val="24"/>
          <w:szCs w:val="24"/>
          <w:lang w:eastAsia="pl-PL"/>
        </w:rPr>
        <w:t xml:space="preserve"> </w:t>
      </w:r>
      <w:r w:rsidRPr="004055E0">
        <w:rPr>
          <w:rFonts w:asciiTheme="minorHAnsi" w:hAnsiTheme="minorHAnsi"/>
          <w:color w:val="auto"/>
          <w:sz w:val="24"/>
          <w:szCs w:val="24"/>
          <w:lang w:eastAsia="pl-PL"/>
        </w:rPr>
        <w:t>SIWZ.</w:t>
      </w:r>
    </w:p>
    <w:p w:rsidR="00CE048A" w:rsidRPr="004055E0" w:rsidRDefault="00CD235C">
      <w:pPr>
        <w:pStyle w:val="Tekstpodstawowy"/>
        <w:numPr>
          <w:ilvl w:val="0"/>
          <w:numId w:val="1"/>
        </w:numPr>
        <w:suppressAutoHyphens w:val="0"/>
        <w:spacing w:before="120" w:after="200" w:line="240" w:lineRule="auto"/>
        <w:ind w:left="567" w:hanging="567"/>
        <w:jc w:val="both"/>
        <w:rPr>
          <w:rFonts w:asciiTheme="minorHAnsi" w:hAnsiTheme="minorHAnsi" w:cs="Times New Roman"/>
          <w:b/>
          <w:color w:val="auto"/>
          <w:sz w:val="24"/>
          <w:szCs w:val="24"/>
        </w:rPr>
      </w:pPr>
      <w:r w:rsidRPr="004055E0">
        <w:rPr>
          <w:rFonts w:asciiTheme="minorHAnsi" w:hAnsiTheme="minorHAnsi" w:cs="Times New Roman"/>
          <w:b/>
          <w:color w:val="auto"/>
          <w:sz w:val="24"/>
          <w:szCs w:val="24"/>
        </w:rPr>
        <w:t xml:space="preserve">Wykaz oświadczeń lub dokumentów, potwierdzających spełnianie warunków udziału w postępowaniu oraz brak podstaw wykluczenia, oraz </w:t>
      </w:r>
      <w:r w:rsidRPr="004055E0">
        <w:rPr>
          <w:rFonts w:asciiTheme="minorHAnsi" w:eastAsia="Times New Roman" w:hAnsiTheme="minorHAnsi" w:cs="Times New Roman"/>
          <w:b/>
          <w:bCs/>
          <w:color w:val="auto"/>
          <w:sz w:val="24"/>
          <w:szCs w:val="24"/>
          <w:lang w:eastAsia="pl-PL"/>
        </w:rPr>
        <w:t>zgodności oferowanego przedmiotu zamówienia z wymaganiami zamawiającego</w:t>
      </w:r>
      <w:r w:rsidR="00A62FBA" w:rsidRPr="004055E0">
        <w:rPr>
          <w:rFonts w:asciiTheme="minorHAnsi" w:eastAsia="Times New Roman" w:hAnsiTheme="minorHAnsi" w:cs="Times New Roman"/>
          <w:b/>
          <w:bCs/>
          <w:color w:val="auto"/>
          <w:sz w:val="24"/>
          <w:szCs w:val="24"/>
          <w:lang w:eastAsia="pl-PL"/>
        </w:rPr>
        <w:t>:</w:t>
      </w:r>
    </w:p>
    <w:p w:rsidR="00A62FBA" w:rsidRPr="004055E0" w:rsidRDefault="00CD235C" w:rsidP="00A62FBA">
      <w:pPr>
        <w:numPr>
          <w:ilvl w:val="0"/>
          <w:numId w:val="6"/>
        </w:numPr>
        <w:tabs>
          <w:tab w:val="left" w:pos="0"/>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Oświadczenie Wykonawcy składane na podstawie art. 25a ust. 1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rPr>
        <w:t xml:space="preserve">, (wg </w:t>
      </w:r>
      <w:r w:rsidRPr="004055E0">
        <w:rPr>
          <w:rFonts w:asciiTheme="minorHAnsi" w:hAnsiTheme="minorHAnsi"/>
          <w:b/>
          <w:color w:val="auto"/>
          <w:sz w:val="24"/>
          <w:szCs w:val="24"/>
        </w:rPr>
        <w:t>załącznika</w:t>
      </w:r>
      <w:r w:rsidRPr="004055E0">
        <w:rPr>
          <w:rFonts w:asciiTheme="minorHAnsi" w:hAnsiTheme="minorHAnsi"/>
          <w:color w:val="auto"/>
          <w:sz w:val="24"/>
          <w:szCs w:val="24"/>
        </w:rPr>
        <w:t xml:space="preserve"> </w:t>
      </w:r>
      <w:r w:rsidRPr="004055E0">
        <w:rPr>
          <w:rFonts w:asciiTheme="minorHAnsi" w:hAnsiTheme="minorHAnsi"/>
          <w:b/>
          <w:color w:val="auto"/>
          <w:sz w:val="24"/>
          <w:szCs w:val="24"/>
        </w:rPr>
        <w:t>nr 2 do SIWZ</w:t>
      </w:r>
      <w:r w:rsidRPr="004055E0">
        <w:rPr>
          <w:rFonts w:asciiTheme="minorHAnsi" w:hAnsiTheme="minorHAnsi"/>
          <w:color w:val="auto"/>
          <w:sz w:val="24"/>
          <w:szCs w:val="24"/>
        </w:rPr>
        <w:t>). W przypadku Wykonawców wspólnie ubiegających się o zamówienie, dokument musi być podpisany przez każdego z Wykonawców odrębnie lub przez powołanego do ich reprezentowania Pełnomocnika.</w:t>
      </w:r>
    </w:p>
    <w:p w:rsidR="00A62FBA" w:rsidRPr="004055E0" w:rsidRDefault="00A62FBA" w:rsidP="00A62FBA">
      <w:pPr>
        <w:numPr>
          <w:ilvl w:val="0"/>
          <w:numId w:val="6"/>
        </w:numPr>
        <w:tabs>
          <w:tab w:val="left" w:pos="0"/>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Informacja banku lub spółdzielczej kasy oszczędnościowo-kredytowej potwierdzająca wysokość posiadanych środków finansowych lub zdolność kredytową wykonawcy, w okresie nie wcześniejszym niż 1 miesiąc przed upływem terminu składania ofert;</w:t>
      </w:r>
    </w:p>
    <w:p w:rsidR="00CE048A" w:rsidRPr="004055E0" w:rsidRDefault="00CD235C">
      <w:pPr>
        <w:numPr>
          <w:ilvl w:val="0"/>
          <w:numId w:val="6"/>
        </w:numPr>
        <w:tabs>
          <w:tab w:val="left" w:pos="0"/>
          <w:tab w:val="left" w:pos="1443"/>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Wykaz robót budowlanych wykonanych nie wcześniej niż w okresie ostatnich pięciu lat przed upływem terminu składania ofert, a jeżeli okres prowadzenia działalności </w:t>
      </w:r>
      <w:r w:rsidRPr="004055E0">
        <w:rPr>
          <w:rFonts w:asciiTheme="minorHAnsi" w:hAnsiTheme="minorHAnsi"/>
          <w:bCs/>
          <w:color w:val="auto"/>
          <w:sz w:val="24"/>
          <w:szCs w:val="24"/>
        </w:rPr>
        <w:t>jest krótszy – w tym okresie, wraz z podaniem ich rodzaju, wartości, daty, miejsca wykonania i podmiotów, na rzecz których te roboty zostały wykonane</w:t>
      </w:r>
      <w:r w:rsidRPr="004055E0">
        <w:rPr>
          <w:rFonts w:asciiTheme="minorHAnsi" w:hAnsiTheme="minorHAnsi"/>
          <w:color w:val="auto"/>
          <w:sz w:val="24"/>
          <w:szCs w:val="24"/>
        </w:rPr>
        <w:t xml:space="preserve"> wg </w:t>
      </w:r>
      <w:r w:rsidRPr="004055E0">
        <w:rPr>
          <w:rFonts w:asciiTheme="minorHAnsi" w:hAnsiTheme="minorHAnsi"/>
          <w:b/>
          <w:color w:val="auto"/>
          <w:sz w:val="24"/>
          <w:szCs w:val="24"/>
        </w:rPr>
        <w:t>załącznika</w:t>
      </w:r>
      <w:r w:rsidRPr="004055E0">
        <w:rPr>
          <w:rFonts w:asciiTheme="minorHAnsi" w:hAnsiTheme="minorHAnsi"/>
          <w:color w:val="auto"/>
          <w:sz w:val="24"/>
          <w:szCs w:val="24"/>
        </w:rPr>
        <w:t xml:space="preserve"> </w:t>
      </w:r>
      <w:r w:rsidRPr="004055E0">
        <w:rPr>
          <w:rFonts w:asciiTheme="minorHAnsi" w:hAnsiTheme="minorHAnsi"/>
          <w:b/>
          <w:color w:val="auto"/>
          <w:sz w:val="24"/>
          <w:szCs w:val="24"/>
        </w:rPr>
        <w:t xml:space="preserve">nr 4 </w:t>
      </w:r>
      <w:r w:rsidRPr="004055E0">
        <w:rPr>
          <w:rFonts w:asciiTheme="minorHAnsi" w:hAnsiTheme="minorHAnsi"/>
          <w:color w:val="auto"/>
          <w:sz w:val="24"/>
          <w:szCs w:val="24"/>
        </w:rPr>
        <w:t>do SIWZ</w:t>
      </w:r>
      <w:r w:rsidRPr="004055E0">
        <w:rPr>
          <w:rFonts w:asciiTheme="minorHAnsi" w:hAnsiTheme="minorHAnsi"/>
          <w:bCs/>
          <w:color w:val="auto"/>
          <w:sz w:val="24"/>
          <w:szCs w:val="24"/>
        </w:rPr>
        <w:t xml:space="preserve">, z załączeniem dowodów określających czy te roboty budowlane zostały wykonane należycie, w szczególności </w:t>
      </w:r>
      <w:r w:rsidRPr="004055E0">
        <w:rPr>
          <w:rFonts w:asciiTheme="minorHAnsi" w:hAnsiTheme="minorHAnsi"/>
          <w:color w:val="auto"/>
          <w:sz w:val="24"/>
          <w:szCs w:val="24"/>
        </w:rPr>
        <w:t xml:space="preserve">z informacją o tym czy roboty zostały wykonane zgodnie z przepisami </w:t>
      </w:r>
      <w:r w:rsidRPr="004055E0">
        <w:rPr>
          <w:rFonts w:asciiTheme="minorHAnsi" w:hAnsiTheme="minorHAnsi"/>
          <w:i/>
          <w:color w:val="auto"/>
          <w:sz w:val="24"/>
          <w:szCs w:val="24"/>
        </w:rPr>
        <w:t>Prawa budowlanego</w:t>
      </w:r>
      <w:r w:rsidRPr="004055E0">
        <w:rPr>
          <w:rFonts w:asciiTheme="minorHAnsi" w:hAnsiTheme="minorHAnsi"/>
          <w:color w:val="auto"/>
          <w:sz w:val="24"/>
          <w:szCs w:val="24"/>
        </w:rPr>
        <w:t xml:space="preserve"> i prawidłowo ukończone</w:t>
      </w:r>
      <w:r w:rsidR="006B772B" w:rsidRPr="004055E0">
        <w:rPr>
          <w:rFonts w:asciiTheme="minorHAnsi" w:hAnsiTheme="minorHAnsi"/>
          <w:color w:val="auto"/>
          <w:sz w:val="24"/>
          <w:szCs w:val="24"/>
        </w:rPr>
        <w:t>.</w:t>
      </w:r>
    </w:p>
    <w:p w:rsidR="00F0326E" w:rsidRPr="004055E0" w:rsidRDefault="00CD235C" w:rsidP="00F0326E">
      <w:pPr>
        <w:numPr>
          <w:ilvl w:val="0"/>
          <w:numId w:val="6"/>
        </w:numPr>
        <w:tabs>
          <w:tab w:val="left" w:pos="0"/>
          <w:tab w:val="left" w:pos="1443"/>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Wykaz osób skierowanych przez Wykonawcę do realizacji zamówienia, w szczególności odpowiedzialnych za świadczenie usług, kontrolę jakości lub kierowanie robotami budowlanymi wraz z informacjami na temat ich kwalifikacji zawodowych, uprawnień, doświadczenia i wykształcenia niezbędnych do wykonania zamówienia, a także zakresu wykonywanych przez nie czynności, oraz informacją o podstawie dysponowania tymi osobami wg </w:t>
      </w:r>
      <w:r w:rsidRPr="004055E0">
        <w:rPr>
          <w:rFonts w:asciiTheme="minorHAnsi" w:hAnsiTheme="minorHAnsi"/>
          <w:b/>
          <w:color w:val="auto"/>
          <w:sz w:val="24"/>
          <w:szCs w:val="24"/>
        </w:rPr>
        <w:t xml:space="preserve">załącznika nr 5 </w:t>
      </w:r>
      <w:r w:rsidRPr="004055E0">
        <w:rPr>
          <w:rFonts w:asciiTheme="minorHAnsi" w:hAnsiTheme="minorHAnsi"/>
          <w:color w:val="auto"/>
          <w:sz w:val="24"/>
          <w:szCs w:val="24"/>
        </w:rPr>
        <w:t>do SIWZ.</w:t>
      </w:r>
    </w:p>
    <w:p w:rsidR="00CE048A" w:rsidRPr="004055E0" w:rsidRDefault="00CD235C">
      <w:pPr>
        <w:pStyle w:val="Akapitzlist"/>
        <w:numPr>
          <w:ilvl w:val="0"/>
          <w:numId w:val="6"/>
        </w:numPr>
        <w:tabs>
          <w:tab w:val="left" w:pos="1443"/>
        </w:tabs>
        <w:spacing w:after="120" w:line="240" w:lineRule="auto"/>
        <w:ind w:left="567" w:hanging="567"/>
        <w:jc w:val="both"/>
        <w:rPr>
          <w:rFonts w:asciiTheme="minorHAnsi" w:hAnsiTheme="minorHAnsi"/>
          <w:color w:val="auto"/>
          <w:sz w:val="24"/>
          <w:szCs w:val="24"/>
          <w:lang w:eastAsia="pl-PL"/>
        </w:rPr>
      </w:pPr>
      <w:r w:rsidRPr="004055E0">
        <w:rPr>
          <w:rFonts w:asciiTheme="minorHAnsi" w:hAnsiTheme="minorHAnsi"/>
          <w:color w:val="auto"/>
          <w:sz w:val="24"/>
          <w:szCs w:val="24"/>
          <w:lang w:eastAsia="pl-PL"/>
        </w:rPr>
        <w:t xml:space="preserve">Wykonawca w terminie 3 dni od dnia zamieszczenia na stronie internetowej Zamawiającego informacji, o której mowa w art. 86 ust. 5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rPr>
        <w:t xml:space="preserve">, </w:t>
      </w:r>
      <w:r w:rsidRPr="004055E0">
        <w:rPr>
          <w:rFonts w:asciiTheme="minorHAnsi" w:hAnsiTheme="minorHAnsi"/>
          <w:bCs/>
          <w:color w:val="auto"/>
          <w:sz w:val="24"/>
          <w:szCs w:val="24"/>
        </w:rPr>
        <w:t xml:space="preserve">przekazuje Zamawiającemu oświadczenie o przynależności do grupy kapitałowej, o której mowa w </w:t>
      </w:r>
      <w:r w:rsidRPr="004055E0">
        <w:rPr>
          <w:rFonts w:asciiTheme="minorHAnsi" w:hAnsiTheme="minorHAnsi"/>
          <w:color w:val="auto"/>
          <w:sz w:val="24"/>
          <w:szCs w:val="24"/>
          <w:lang w:eastAsia="pl-PL"/>
        </w:rPr>
        <w:t xml:space="preserve">art. 24 </w:t>
      </w:r>
      <w:r w:rsidRPr="004055E0">
        <w:rPr>
          <w:rFonts w:asciiTheme="minorHAnsi" w:hAnsiTheme="minorHAnsi"/>
          <w:bCs/>
          <w:color w:val="auto"/>
          <w:sz w:val="24"/>
          <w:szCs w:val="24"/>
        </w:rPr>
        <w:t>ust. 1 pkt 23</w:t>
      </w:r>
      <w:r w:rsidRPr="004055E0">
        <w:rPr>
          <w:rFonts w:asciiTheme="minorHAnsi" w:hAnsiTheme="minorHAnsi"/>
          <w:color w:val="auto"/>
          <w:sz w:val="24"/>
          <w:szCs w:val="24"/>
        </w:rPr>
        <w:t xml:space="preserve"> </w:t>
      </w:r>
      <w:proofErr w:type="spellStart"/>
      <w:r w:rsidRPr="004055E0">
        <w:rPr>
          <w:rFonts w:asciiTheme="minorHAnsi" w:hAnsiTheme="minorHAnsi"/>
          <w:color w:val="auto"/>
          <w:sz w:val="24"/>
          <w:szCs w:val="24"/>
        </w:rPr>
        <w:t>Pzp</w:t>
      </w:r>
      <w:proofErr w:type="spellEnd"/>
      <w:r w:rsidRPr="004055E0">
        <w:rPr>
          <w:rFonts w:asciiTheme="minorHAnsi" w:hAnsiTheme="minorHAnsi"/>
          <w:bCs/>
          <w:color w:val="auto"/>
          <w:sz w:val="24"/>
          <w:szCs w:val="24"/>
        </w:rPr>
        <w:t>. Wraz ze złożeniem oświadczenia, wykonawca może przedstawić dowody, że powiązania z innym wykonawcą nie prowadzą do zakłócenia konkurencji w postępowaniu o udzielenie zamówienia</w:t>
      </w:r>
      <w:r w:rsidRPr="004055E0">
        <w:rPr>
          <w:rFonts w:asciiTheme="minorHAnsi" w:hAnsiTheme="minorHAnsi"/>
          <w:color w:val="auto"/>
          <w:sz w:val="24"/>
          <w:szCs w:val="24"/>
          <w:lang w:eastAsia="pl-PL"/>
        </w:rPr>
        <w:t>.</w:t>
      </w:r>
    </w:p>
    <w:p w:rsidR="00CE048A" w:rsidRPr="004055E0" w:rsidRDefault="00CD235C">
      <w:pPr>
        <w:pStyle w:val="Akapitzlist"/>
        <w:numPr>
          <w:ilvl w:val="0"/>
          <w:numId w:val="6"/>
        </w:numPr>
        <w:tabs>
          <w:tab w:val="left" w:pos="1443"/>
        </w:tabs>
        <w:spacing w:after="120" w:line="240" w:lineRule="auto"/>
        <w:ind w:left="567" w:hanging="567"/>
        <w:jc w:val="both"/>
        <w:rPr>
          <w:rFonts w:asciiTheme="minorHAnsi" w:hAnsiTheme="minorHAnsi"/>
          <w:color w:val="auto"/>
          <w:sz w:val="24"/>
          <w:szCs w:val="24"/>
          <w:lang w:eastAsia="pl-PL"/>
        </w:rPr>
      </w:pPr>
      <w:r w:rsidRPr="004055E0">
        <w:rPr>
          <w:rFonts w:asciiTheme="minorHAnsi" w:hAnsiTheme="minorHAnsi"/>
          <w:color w:val="auto"/>
          <w:sz w:val="24"/>
          <w:szCs w:val="24"/>
        </w:rPr>
        <w:t>Pełnomocnictwo lub inny dokument określający zakres umocowania do reprezentowania Wykonawcy, o ile ofertę składa pełnomocnik Wykonawcy.</w:t>
      </w:r>
    </w:p>
    <w:p w:rsidR="00CE048A" w:rsidRPr="004055E0" w:rsidRDefault="00CD235C">
      <w:pPr>
        <w:pStyle w:val="Akapitzlist"/>
        <w:numPr>
          <w:ilvl w:val="0"/>
          <w:numId w:val="6"/>
        </w:numPr>
        <w:tabs>
          <w:tab w:val="left" w:pos="1443"/>
        </w:tabs>
        <w:spacing w:after="120" w:line="240" w:lineRule="auto"/>
        <w:ind w:left="567" w:hanging="567"/>
        <w:jc w:val="both"/>
        <w:rPr>
          <w:rFonts w:asciiTheme="minorHAnsi" w:hAnsiTheme="minorHAnsi"/>
          <w:color w:val="auto"/>
          <w:sz w:val="24"/>
          <w:szCs w:val="24"/>
          <w:lang w:eastAsia="pl-PL"/>
        </w:rPr>
      </w:pPr>
      <w:r w:rsidRPr="004055E0">
        <w:rPr>
          <w:rFonts w:asciiTheme="minorHAnsi" w:hAnsiTheme="minorHAnsi"/>
          <w:bCs/>
          <w:color w:val="auto"/>
          <w:sz w:val="24"/>
          <w:szCs w:val="24"/>
        </w:rPr>
        <w:t>Z treści dokumentów i oświadczeń, o których mowa w pkt 6.1. – 6.</w:t>
      </w:r>
      <w:r w:rsidR="00F0326E" w:rsidRPr="004055E0">
        <w:rPr>
          <w:rFonts w:asciiTheme="minorHAnsi" w:hAnsiTheme="minorHAnsi"/>
          <w:bCs/>
          <w:color w:val="auto"/>
          <w:sz w:val="24"/>
          <w:szCs w:val="24"/>
        </w:rPr>
        <w:t>6</w:t>
      </w:r>
      <w:r w:rsidRPr="004055E0">
        <w:rPr>
          <w:rFonts w:asciiTheme="minorHAnsi" w:hAnsiTheme="minorHAnsi"/>
          <w:bCs/>
          <w:color w:val="auto"/>
          <w:sz w:val="24"/>
          <w:szCs w:val="24"/>
        </w:rPr>
        <w:t>. SIWZ musi wynikać jednoznacznie, iż postawione przez Zamawiającego warunki i wymagania zostały spełnione.</w:t>
      </w:r>
    </w:p>
    <w:p w:rsidR="00CE048A" w:rsidRPr="004055E0" w:rsidRDefault="00CD235C">
      <w:pPr>
        <w:pStyle w:val="Tekstpodstawowy"/>
        <w:numPr>
          <w:ilvl w:val="0"/>
          <w:numId w:val="1"/>
        </w:numPr>
        <w:suppressAutoHyphens w:val="0"/>
        <w:spacing w:line="240" w:lineRule="auto"/>
        <w:ind w:left="567" w:hanging="567"/>
        <w:jc w:val="both"/>
        <w:rPr>
          <w:rFonts w:asciiTheme="minorHAnsi" w:hAnsiTheme="minorHAnsi" w:cs="Times New Roman"/>
          <w:b/>
          <w:color w:val="auto"/>
          <w:sz w:val="24"/>
          <w:szCs w:val="24"/>
        </w:rPr>
      </w:pPr>
      <w:r w:rsidRPr="004055E0">
        <w:rPr>
          <w:rFonts w:asciiTheme="minorHAnsi" w:hAnsiTheme="minorHAnsi" w:cs="Times New Roman"/>
          <w:b/>
          <w:color w:val="auto"/>
          <w:sz w:val="24"/>
          <w:szCs w:val="24"/>
        </w:rPr>
        <w:t xml:space="preserve">Poleganie na zdolności innych Wykonawców </w:t>
      </w:r>
    </w:p>
    <w:p w:rsidR="00CE048A" w:rsidRPr="004055E0" w:rsidRDefault="00CD235C">
      <w:pPr>
        <w:pStyle w:val="Akapitzlist"/>
        <w:numPr>
          <w:ilvl w:val="0"/>
          <w:numId w:val="27"/>
        </w:numPr>
        <w:tabs>
          <w:tab w:val="left" w:pos="0"/>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lastRenderedPageBreak/>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na zasadach określonych w art. 22a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rPr>
        <w:t xml:space="preserve">. </w:t>
      </w:r>
    </w:p>
    <w:p w:rsidR="00CE048A" w:rsidRPr="004055E0" w:rsidRDefault="00CD235C">
      <w:pPr>
        <w:pStyle w:val="Akapitzlist"/>
        <w:numPr>
          <w:ilvl w:val="0"/>
          <w:numId w:val="27"/>
        </w:numPr>
        <w:tabs>
          <w:tab w:val="left" w:pos="0"/>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Wykonawca do ofert załącza zobowiązanie tych podmiotów do oddania mu do dyspozycji niezbędnych zasobów na potrzeby realizacji zamówienia. Zobowiązanie takie winno określać: zakres dostępnych Wykonawcy zasobów innego podmiotu; </w:t>
      </w:r>
      <w:r w:rsidRPr="004055E0">
        <w:rPr>
          <w:rFonts w:asciiTheme="minorHAnsi" w:hAnsiTheme="minorHAnsi"/>
          <w:color w:val="auto"/>
          <w:sz w:val="24"/>
          <w:szCs w:val="24"/>
          <w:lang w:eastAsia="pl-PL"/>
        </w:rPr>
        <w:t>sposób wykorzystania zasobów innego podmiotu, przez wykonawcę, przy wykonywaniu zamówienia publicznego;</w:t>
      </w:r>
      <w:r w:rsidRPr="004055E0">
        <w:rPr>
          <w:rFonts w:asciiTheme="minorHAnsi" w:hAnsiTheme="minorHAnsi"/>
          <w:color w:val="auto"/>
          <w:sz w:val="24"/>
          <w:szCs w:val="24"/>
        </w:rPr>
        <w:t xml:space="preserve"> </w:t>
      </w:r>
      <w:r w:rsidRPr="004055E0">
        <w:rPr>
          <w:rFonts w:asciiTheme="minorHAnsi" w:hAnsiTheme="minorHAnsi"/>
          <w:color w:val="auto"/>
          <w:sz w:val="24"/>
          <w:szCs w:val="24"/>
          <w:lang w:eastAsia="pl-PL"/>
        </w:rPr>
        <w:t>zakres i okres udziału innego podmiotu przy wykonywaniu zamówienia publicznego; oraz wskazanie czy podmiot, na zdolnościach którego wykonawca polega w odniesieniu do warunków udziału w postępowaniu dotyczących wykształcenia, kwalifikacji zawodowych lub doświadczenia, zrealizuje roboty budowlane lub usługi, których wskazane zdolności dotyczą</w:t>
      </w:r>
      <w:r w:rsidRPr="004055E0">
        <w:rPr>
          <w:rFonts w:asciiTheme="minorHAnsi" w:hAnsiTheme="minorHAnsi"/>
          <w:color w:val="auto"/>
          <w:sz w:val="24"/>
          <w:szCs w:val="24"/>
        </w:rPr>
        <w:t>.</w:t>
      </w:r>
    </w:p>
    <w:p w:rsidR="00CE048A" w:rsidRPr="004055E0" w:rsidRDefault="00CD235C">
      <w:pPr>
        <w:pStyle w:val="Akapitzlist"/>
        <w:numPr>
          <w:ilvl w:val="0"/>
          <w:numId w:val="27"/>
        </w:numPr>
        <w:spacing w:after="0" w:line="240" w:lineRule="auto"/>
        <w:ind w:left="567" w:hanging="567"/>
        <w:jc w:val="both"/>
        <w:rPr>
          <w:rFonts w:asciiTheme="minorHAnsi" w:hAnsiTheme="minorHAnsi"/>
          <w:color w:val="auto"/>
          <w:sz w:val="24"/>
          <w:szCs w:val="24"/>
          <w:lang w:eastAsia="pl-PL"/>
        </w:rPr>
      </w:pPr>
      <w:r w:rsidRPr="004055E0">
        <w:rPr>
          <w:rFonts w:asciiTheme="minorHAnsi" w:hAnsiTheme="minorHAnsi"/>
          <w:bCs/>
          <w:color w:val="auto"/>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E048A" w:rsidRPr="004055E0" w:rsidRDefault="00CD235C">
      <w:pPr>
        <w:pStyle w:val="Akapitzlist"/>
        <w:numPr>
          <w:ilvl w:val="0"/>
          <w:numId w:val="27"/>
        </w:numPr>
        <w:spacing w:after="0" w:line="240" w:lineRule="auto"/>
        <w:ind w:left="567" w:hanging="567"/>
        <w:jc w:val="both"/>
        <w:rPr>
          <w:rFonts w:asciiTheme="minorHAnsi" w:hAnsiTheme="minorHAnsi"/>
          <w:color w:val="auto"/>
          <w:sz w:val="24"/>
          <w:szCs w:val="24"/>
          <w:lang w:eastAsia="pl-PL"/>
        </w:rPr>
      </w:pPr>
      <w:r w:rsidRPr="004055E0">
        <w:rPr>
          <w:rFonts w:asciiTheme="minorHAnsi" w:hAnsiTheme="minorHAnsi"/>
          <w:color w:val="auto"/>
          <w:sz w:val="24"/>
          <w:szCs w:val="24"/>
          <w:lang w:eastAsia="pl-PL"/>
        </w:rPr>
        <w:t xml:space="preserve">W przypadku polegania na zdolnościach technicznych lub zawodowych lub sytuacji finansowej lub ekonomicznej innego podmiotu, podmiot ten nie może podlegać wykluczeniu z postępowania na podstawie art. 24 ust. 1 oraz 5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lang w:eastAsia="pl-PL"/>
        </w:rPr>
        <w:t xml:space="preserve">. Wykonawca </w:t>
      </w:r>
      <w:r w:rsidRPr="004055E0">
        <w:rPr>
          <w:rFonts w:asciiTheme="minorHAnsi" w:hAnsiTheme="minorHAnsi"/>
          <w:bCs/>
          <w:color w:val="auto"/>
          <w:sz w:val="24"/>
          <w:szCs w:val="24"/>
        </w:rPr>
        <w:t>zamieszcza informacje o tych podmiotach w oświadczeniu, o którym mowa w pkt. 6.1 SIWZ.</w:t>
      </w:r>
    </w:p>
    <w:p w:rsidR="00CE048A" w:rsidRPr="004055E0" w:rsidRDefault="00CD235C">
      <w:pPr>
        <w:pStyle w:val="Akapitzlist"/>
        <w:numPr>
          <w:ilvl w:val="0"/>
          <w:numId w:val="27"/>
        </w:numPr>
        <w:spacing w:after="0" w:line="240" w:lineRule="auto"/>
        <w:ind w:left="567" w:hanging="567"/>
        <w:jc w:val="both"/>
        <w:rPr>
          <w:rFonts w:asciiTheme="minorHAnsi" w:hAnsiTheme="minorHAnsi"/>
          <w:color w:val="auto"/>
          <w:sz w:val="24"/>
          <w:szCs w:val="24"/>
          <w:lang w:eastAsia="pl-PL"/>
        </w:rPr>
      </w:pPr>
      <w:r w:rsidRPr="004055E0">
        <w:rPr>
          <w:rFonts w:asciiTheme="minorHAnsi" w:hAnsiTheme="minorHAnsi"/>
          <w:color w:val="auto"/>
          <w:sz w:val="24"/>
          <w:szCs w:val="24"/>
        </w:rPr>
        <w:t xml:space="preserve">W odniesieniu do warunków dotyczących wykształcenia, kwalifikacji zawodowych lub doświadczenia, Wykonawcy mogą polegać na zdolnościach innych podmiotów, jeżeli podmioty te </w:t>
      </w:r>
      <w:r w:rsidRPr="004055E0">
        <w:rPr>
          <w:rFonts w:asciiTheme="minorHAnsi" w:hAnsiTheme="minorHAnsi"/>
          <w:b/>
          <w:color w:val="auto"/>
          <w:sz w:val="24"/>
          <w:szCs w:val="24"/>
        </w:rPr>
        <w:t>zrealizują</w:t>
      </w:r>
      <w:r w:rsidRPr="004055E0">
        <w:rPr>
          <w:rFonts w:asciiTheme="minorHAnsi" w:hAnsiTheme="minorHAnsi"/>
          <w:color w:val="auto"/>
          <w:sz w:val="24"/>
          <w:szCs w:val="24"/>
        </w:rPr>
        <w:t xml:space="preserve"> </w:t>
      </w:r>
      <w:r w:rsidRPr="004055E0">
        <w:rPr>
          <w:rFonts w:asciiTheme="minorHAnsi" w:hAnsiTheme="minorHAnsi"/>
          <w:b/>
          <w:color w:val="auto"/>
          <w:sz w:val="24"/>
          <w:szCs w:val="24"/>
        </w:rPr>
        <w:t>roboty budowlane</w:t>
      </w:r>
      <w:r w:rsidRPr="004055E0">
        <w:rPr>
          <w:rFonts w:asciiTheme="minorHAnsi" w:hAnsiTheme="minorHAnsi"/>
          <w:color w:val="auto"/>
          <w:sz w:val="24"/>
          <w:szCs w:val="24"/>
        </w:rPr>
        <w:t>, do realizacji których te zdolności są wymagane.</w:t>
      </w:r>
    </w:p>
    <w:p w:rsidR="00CE048A" w:rsidRPr="004055E0" w:rsidRDefault="00CD235C">
      <w:pPr>
        <w:pStyle w:val="Akapitzlist"/>
        <w:numPr>
          <w:ilvl w:val="0"/>
          <w:numId w:val="27"/>
        </w:numPr>
        <w:spacing w:after="0" w:line="240" w:lineRule="auto"/>
        <w:ind w:left="567" w:hanging="567"/>
        <w:jc w:val="both"/>
        <w:rPr>
          <w:rFonts w:asciiTheme="minorHAnsi" w:hAnsiTheme="minorHAnsi"/>
          <w:color w:val="auto"/>
          <w:sz w:val="24"/>
          <w:szCs w:val="24"/>
          <w:lang w:eastAsia="pl-PL"/>
        </w:rPr>
      </w:pPr>
      <w:r w:rsidRPr="004055E0">
        <w:rPr>
          <w:rFonts w:asciiTheme="minorHAnsi" w:hAnsiTheme="minorHAnsi"/>
          <w:color w:val="auto"/>
          <w:sz w:val="24"/>
          <w:szCs w:val="24"/>
        </w:rPr>
        <w:t>Jeżeli zdolności techniczne lub zawodowe lub sytuacja finansowa lub ekonomiczna innych podmiotów, o których mowa w pkt 7.1. SIWZ nie potwierdzą spełnienia przez Wykonawcę warunków udziału w postępowaniu lub zachodzą wobec tych podmiotów podstawy wykluczenia, Zamawiający żąda, aby Wykonawca w terminie określonym przez Zamawiającego:</w:t>
      </w:r>
    </w:p>
    <w:p w:rsidR="00CE048A" w:rsidRPr="004055E0" w:rsidRDefault="00CD235C">
      <w:pPr>
        <w:pStyle w:val="Akapitzlist"/>
        <w:numPr>
          <w:ilvl w:val="0"/>
          <w:numId w:val="28"/>
        </w:numPr>
        <w:spacing w:after="0" w:line="240" w:lineRule="auto"/>
        <w:ind w:left="567" w:hanging="426"/>
        <w:jc w:val="both"/>
        <w:rPr>
          <w:rFonts w:asciiTheme="minorHAnsi" w:hAnsiTheme="minorHAnsi"/>
          <w:color w:val="auto"/>
          <w:sz w:val="24"/>
          <w:szCs w:val="24"/>
        </w:rPr>
      </w:pPr>
      <w:r w:rsidRPr="004055E0">
        <w:rPr>
          <w:rFonts w:asciiTheme="minorHAnsi" w:hAnsiTheme="minorHAnsi"/>
          <w:color w:val="auto"/>
          <w:sz w:val="24"/>
          <w:szCs w:val="24"/>
        </w:rPr>
        <w:t>zastąpił ten podmiot innym podmiotem lub podmiotami lub</w:t>
      </w:r>
    </w:p>
    <w:p w:rsidR="00CE048A" w:rsidRPr="004055E0" w:rsidRDefault="00CD235C">
      <w:pPr>
        <w:pStyle w:val="Akapitzlist"/>
        <w:numPr>
          <w:ilvl w:val="0"/>
          <w:numId w:val="28"/>
        </w:numPr>
        <w:spacing w:after="0" w:line="240" w:lineRule="auto"/>
        <w:ind w:left="567" w:hanging="426"/>
        <w:jc w:val="both"/>
        <w:rPr>
          <w:rFonts w:asciiTheme="minorHAnsi" w:hAnsiTheme="minorHAnsi"/>
          <w:color w:val="auto"/>
          <w:sz w:val="24"/>
          <w:szCs w:val="24"/>
        </w:rPr>
      </w:pPr>
      <w:r w:rsidRPr="004055E0">
        <w:rPr>
          <w:rFonts w:asciiTheme="minorHAnsi" w:hAnsiTheme="minorHAnsi"/>
          <w:color w:val="auto"/>
          <w:sz w:val="24"/>
          <w:szCs w:val="24"/>
        </w:rPr>
        <w:t>zobowiązał się do osobistego wykonania odpowiedniej części</w:t>
      </w:r>
      <w:r w:rsidR="0007745C" w:rsidRPr="004055E0">
        <w:rPr>
          <w:rFonts w:asciiTheme="minorHAnsi" w:hAnsiTheme="minorHAnsi"/>
          <w:color w:val="auto"/>
          <w:sz w:val="24"/>
          <w:szCs w:val="24"/>
        </w:rPr>
        <w:t xml:space="preserve"> </w:t>
      </w:r>
      <w:r w:rsidRPr="004055E0">
        <w:rPr>
          <w:rFonts w:asciiTheme="minorHAnsi" w:hAnsiTheme="minorHAnsi"/>
          <w:color w:val="auto"/>
          <w:sz w:val="24"/>
          <w:szCs w:val="24"/>
        </w:rPr>
        <w:t>zamówienia, jeżeli wykaże zdolności techniczne lub zawodowe lub sytuację finansową lub ekonomiczną, o których mowa w pkt 5 SIWZ.</w:t>
      </w:r>
    </w:p>
    <w:p w:rsidR="00CE048A" w:rsidRPr="004055E0" w:rsidRDefault="00CD235C">
      <w:pPr>
        <w:pStyle w:val="Tekstpodstawowy"/>
        <w:numPr>
          <w:ilvl w:val="0"/>
          <w:numId w:val="1"/>
        </w:numPr>
        <w:suppressAutoHyphens w:val="0"/>
        <w:spacing w:before="120" w:after="200" w:line="240" w:lineRule="auto"/>
        <w:ind w:left="567" w:hanging="567"/>
        <w:jc w:val="both"/>
        <w:rPr>
          <w:rFonts w:asciiTheme="minorHAnsi" w:hAnsiTheme="minorHAnsi" w:cs="Times New Roman"/>
          <w:b/>
          <w:color w:val="auto"/>
          <w:sz w:val="24"/>
          <w:szCs w:val="24"/>
        </w:rPr>
      </w:pPr>
      <w:r w:rsidRPr="004055E0">
        <w:rPr>
          <w:rFonts w:asciiTheme="minorHAnsi" w:hAnsiTheme="minorHAnsi" w:cs="Times New Roman"/>
          <w:b/>
          <w:color w:val="auto"/>
          <w:sz w:val="24"/>
          <w:szCs w:val="24"/>
        </w:rPr>
        <w:t xml:space="preserve">Informacja o sposobie porozumiewania się Zamawiającego z Wykonawcami oraz przekazywania oświadczeń lub dokumentów </w:t>
      </w:r>
    </w:p>
    <w:p w:rsidR="00CE048A" w:rsidRPr="004055E0" w:rsidRDefault="00CD235C">
      <w:pPr>
        <w:pStyle w:val="Tekstpodstawowy"/>
        <w:numPr>
          <w:ilvl w:val="0"/>
          <w:numId w:val="13"/>
        </w:numPr>
        <w:tabs>
          <w:tab w:val="left" w:pos="567"/>
        </w:tabs>
        <w:spacing w:after="0" w:line="240" w:lineRule="auto"/>
        <w:ind w:left="567" w:hanging="567"/>
        <w:jc w:val="both"/>
        <w:rPr>
          <w:rFonts w:asciiTheme="minorHAnsi" w:hAnsiTheme="minorHAnsi" w:cs="Times New Roman"/>
          <w:bCs/>
          <w:color w:val="auto"/>
          <w:sz w:val="24"/>
          <w:szCs w:val="24"/>
        </w:rPr>
      </w:pPr>
      <w:r w:rsidRPr="004055E0">
        <w:rPr>
          <w:rFonts w:asciiTheme="minorHAnsi" w:hAnsiTheme="minorHAnsi" w:cs="Times New Roman"/>
          <w:bCs/>
          <w:color w:val="auto"/>
          <w:sz w:val="24"/>
          <w:szCs w:val="24"/>
        </w:rPr>
        <w:t xml:space="preserve">Postępowanie prowadzone jest w języku polskim. Zamawiający nie dopuszcza złożenia oferty w innym języku. </w:t>
      </w:r>
      <w:r w:rsidRPr="004055E0">
        <w:rPr>
          <w:rFonts w:asciiTheme="minorHAnsi" w:hAnsiTheme="minorHAnsi" w:cs="Times New Roman"/>
          <w:color w:val="auto"/>
          <w:sz w:val="24"/>
          <w:szCs w:val="24"/>
        </w:rPr>
        <w:t>Dokumenty sporządzone w języku obcym są składane wraz z tłumaczeniem na język polski, poświadczonym przez Wykonawcę. W przypadku wątpliwości uznaje się, iż wersja polskojęzyczna jest wersją wiążącą.</w:t>
      </w:r>
    </w:p>
    <w:p w:rsidR="00CE048A" w:rsidRPr="004055E0" w:rsidRDefault="00CD235C">
      <w:pPr>
        <w:pStyle w:val="Tekstpodstawowy"/>
        <w:numPr>
          <w:ilvl w:val="0"/>
          <w:numId w:val="13"/>
        </w:numPr>
        <w:tabs>
          <w:tab w:val="left" w:pos="567"/>
        </w:tabs>
        <w:spacing w:after="0" w:line="240" w:lineRule="auto"/>
        <w:ind w:left="567" w:hanging="567"/>
        <w:jc w:val="both"/>
        <w:rPr>
          <w:rFonts w:asciiTheme="minorHAnsi" w:hAnsiTheme="minorHAnsi" w:cs="Times New Roman"/>
          <w:bCs/>
          <w:color w:val="auto"/>
          <w:sz w:val="24"/>
          <w:szCs w:val="24"/>
        </w:rPr>
      </w:pPr>
      <w:r w:rsidRPr="004055E0">
        <w:rPr>
          <w:rFonts w:asciiTheme="minorHAnsi" w:hAnsiTheme="minorHAnsi" w:cs="Times New Roman"/>
          <w:color w:val="auto"/>
          <w:sz w:val="24"/>
          <w:szCs w:val="24"/>
          <w:lang w:eastAsia="pl-PL"/>
        </w:rPr>
        <w:t xml:space="preserve">Komunikacja pomiędzy Zamawiającym a Wykonawcami odbywa się za pośrednictwem operatora pocztowego w rozumieniu ustawy z dnia 23 listopada 2012 r. – Prawo </w:t>
      </w:r>
      <w:r w:rsidRPr="004055E0">
        <w:rPr>
          <w:rFonts w:asciiTheme="minorHAnsi" w:hAnsiTheme="minorHAnsi" w:cs="Times New Roman"/>
          <w:color w:val="auto"/>
          <w:sz w:val="24"/>
          <w:szCs w:val="24"/>
          <w:lang w:eastAsia="pl-PL"/>
        </w:rPr>
        <w:lastRenderedPageBreak/>
        <w:t>pocztowe (tj. Dz. U. z 2017 r. poz. 1481), osobiście, za pośrednictwem posłańca, faksu lub przy użyciu środków komunikacji elektronicznej w rozumieniu ustawy z dnia 18 lipca 2002 r. o świadczeniu usług drogą elektroniczną (tj. Dz. U. z 2017 r. poz. 1219).</w:t>
      </w:r>
    </w:p>
    <w:p w:rsidR="00CE048A" w:rsidRPr="004055E0" w:rsidRDefault="00CD235C">
      <w:pPr>
        <w:pStyle w:val="Tekstpodstawowy"/>
        <w:numPr>
          <w:ilvl w:val="0"/>
          <w:numId w:val="13"/>
        </w:numPr>
        <w:tabs>
          <w:tab w:val="left" w:pos="567"/>
        </w:tabs>
        <w:spacing w:after="0" w:line="240" w:lineRule="auto"/>
        <w:ind w:left="567" w:hanging="567"/>
        <w:jc w:val="both"/>
        <w:rPr>
          <w:rFonts w:asciiTheme="minorHAnsi" w:hAnsiTheme="minorHAnsi" w:cs="Times New Roman"/>
          <w:bCs/>
          <w:color w:val="auto"/>
          <w:sz w:val="24"/>
          <w:szCs w:val="24"/>
        </w:rPr>
      </w:pPr>
      <w:r w:rsidRPr="004055E0">
        <w:rPr>
          <w:rFonts w:asciiTheme="minorHAnsi" w:hAnsiTheme="minorHAnsi" w:cs="Times New Roman"/>
          <w:color w:val="auto"/>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E048A" w:rsidRPr="004055E0" w:rsidRDefault="00CD235C">
      <w:pPr>
        <w:pStyle w:val="Tekstpodstawowy"/>
        <w:numPr>
          <w:ilvl w:val="0"/>
          <w:numId w:val="13"/>
        </w:numPr>
        <w:tabs>
          <w:tab w:val="left" w:pos="567"/>
        </w:tabs>
        <w:spacing w:after="0" w:line="240" w:lineRule="auto"/>
        <w:ind w:left="567" w:hanging="567"/>
        <w:jc w:val="both"/>
        <w:rPr>
          <w:rFonts w:asciiTheme="minorHAnsi" w:hAnsiTheme="minorHAnsi" w:cs="Times New Roman"/>
          <w:bCs/>
          <w:color w:val="auto"/>
          <w:sz w:val="24"/>
          <w:szCs w:val="24"/>
        </w:rPr>
      </w:pPr>
      <w:r w:rsidRPr="004055E0">
        <w:rPr>
          <w:rFonts w:asciiTheme="minorHAnsi" w:hAnsiTheme="minorHAnsi" w:cs="Times New Roman"/>
          <w:color w:val="auto"/>
          <w:sz w:val="24"/>
          <w:szCs w:val="24"/>
        </w:rPr>
        <w:t>W przypadku braku potwierdzenia otrzymania wiadomości przez Wykonawcę, Zamawiający domniema, iż pismo wysłane przez Zamawiającego na numer faksu lub na adres poczty elektronicznej wskazany w ofercie zostało mu doręczone w sposób, który umożliwił Wykonawcy zapoznanie się z treścią pisma.</w:t>
      </w:r>
    </w:p>
    <w:p w:rsidR="00CE048A" w:rsidRPr="004055E0" w:rsidRDefault="00CD235C">
      <w:pPr>
        <w:pStyle w:val="Tekstpodstawowy"/>
        <w:numPr>
          <w:ilvl w:val="0"/>
          <w:numId w:val="13"/>
        </w:numPr>
        <w:tabs>
          <w:tab w:val="left" w:pos="567"/>
        </w:tabs>
        <w:spacing w:after="0" w:line="240" w:lineRule="auto"/>
        <w:ind w:left="567" w:hanging="567"/>
        <w:jc w:val="both"/>
        <w:rPr>
          <w:rFonts w:asciiTheme="minorHAnsi" w:hAnsiTheme="minorHAnsi" w:cs="Times New Roman"/>
          <w:bCs/>
          <w:color w:val="auto"/>
          <w:sz w:val="24"/>
          <w:szCs w:val="24"/>
        </w:rPr>
      </w:pPr>
      <w:r w:rsidRPr="004055E0">
        <w:rPr>
          <w:rFonts w:asciiTheme="minorHAnsi" w:hAnsiTheme="minorHAnsi" w:cs="Times New Roman"/>
          <w:color w:val="auto"/>
          <w:sz w:val="24"/>
          <w:szCs w:val="24"/>
        </w:rPr>
        <w:t xml:space="preserve">W korespondencji kierowanej do Zamawiającego Wykonawca winien posługiwać się numerem sprawy </w:t>
      </w:r>
      <w:r w:rsidR="00E628E8">
        <w:rPr>
          <w:rFonts w:asciiTheme="minorHAnsi" w:hAnsiTheme="minorHAnsi" w:cs="Times New Roman"/>
          <w:color w:val="auto"/>
          <w:sz w:val="24"/>
          <w:szCs w:val="24"/>
        </w:rPr>
        <w:t>GK-I.271.9.2018</w:t>
      </w:r>
    </w:p>
    <w:p w:rsidR="00CE048A" w:rsidRPr="004055E0" w:rsidRDefault="00CD235C">
      <w:pPr>
        <w:pStyle w:val="Tekstpodstawowy"/>
        <w:numPr>
          <w:ilvl w:val="0"/>
          <w:numId w:val="13"/>
        </w:numPr>
        <w:tabs>
          <w:tab w:val="left" w:pos="567"/>
        </w:tabs>
        <w:spacing w:after="0" w:line="240" w:lineRule="auto"/>
        <w:ind w:left="567" w:hanging="567"/>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 xml:space="preserve">Każdy Wykonawca ma prawo zwrócić się do Zamawiającego o wyjaśnienie treści SIWZ, zgodnie z treścią art. 38 ust. 1 </w:t>
      </w:r>
      <w:proofErr w:type="spellStart"/>
      <w:r w:rsidRPr="004055E0">
        <w:rPr>
          <w:rFonts w:asciiTheme="minorHAnsi" w:hAnsiTheme="minorHAnsi" w:cs="Times New Roman"/>
          <w:color w:val="auto"/>
          <w:sz w:val="24"/>
          <w:szCs w:val="24"/>
        </w:rPr>
        <w:t>Pzp</w:t>
      </w:r>
      <w:proofErr w:type="spellEnd"/>
      <w:r w:rsidRPr="004055E0">
        <w:rPr>
          <w:rFonts w:asciiTheme="minorHAnsi" w:hAnsiTheme="minorHAnsi" w:cs="Times New Roman"/>
          <w:color w:val="auto"/>
          <w:sz w:val="24"/>
          <w:szCs w:val="24"/>
        </w:rPr>
        <w:t>.</w:t>
      </w:r>
    </w:p>
    <w:p w:rsidR="00CE048A" w:rsidRPr="004055E0" w:rsidRDefault="00CD235C">
      <w:pPr>
        <w:pStyle w:val="Tekstpodstawowy"/>
        <w:numPr>
          <w:ilvl w:val="0"/>
          <w:numId w:val="13"/>
        </w:numPr>
        <w:tabs>
          <w:tab w:val="left" w:pos="567"/>
        </w:tabs>
        <w:spacing w:after="0" w:line="240" w:lineRule="auto"/>
        <w:ind w:left="567" w:hanging="567"/>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 xml:space="preserve">Zamawiający udzieli niezwłocznie wyjaśnień, zgodnie z zasadami zawartymi w art. 38 ust. 1, 1a i 1b </w:t>
      </w:r>
      <w:proofErr w:type="spellStart"/>
      <w:r w:rsidRPr="004055E0">
        <w:rPr>
          <w:rFonts w:asciiTheme="minorHAnsi" w:hAnsiTheme="minorHAnsi" w:cs="Times New Roman"/>
          <w:color w:val="auto"/>
          <w:sz w:val="24"/>
          <w:szCs w:val="24"/>
        </w:rPr>
        <w:t>Pzp</w:t>
      </w:r>
      <w:proofErr w:type="spellEnd"/>
      <w:r w:rsidRPr="004055E0">
        <w:rPr>
          <w:rFonts w:asciiTheme="minorHAnsi" w:hAnsiTheme="minorHAnsi" w:cs="Times New Roman"/>
          <w:color w:val="auto"/>
          <w:sz w:val="24"/>
          <w:szCs w:val="24"/>
        </w:rPr>
        <w:t>. Treść zapytań wraz z wyjaśnieniami Zamawiający przekaże Wykonawcom, którym przekazał SIWZ oraz umieści na stronie internetowej, na której dostępna jest specyfikacja, bez ujawniania źródeł zapytań.</w:t>
      </w:r>
    </w:p>
    <w:p w:rsidR="00CE048A" w:rsidRPr="004055E0" w:rsidRDefault="00CD235C">
      <w:pPr>
        <w:pStyle w:val="Tekstpodstawowy"/>
        <w:numPr>
          <w:ilvl w:val="0"/>
          <w:numId w:val="13"/>
        </w:numPr>
        <w:tabs>
          <w:tab w:val="left" w:pos="567"/>
        </w:tabs>
        <w:spacing w:after="0" w:line="240" w:lineRule="auto"/>
        <w:ind w:left="567" w:hanging="567"/>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 xml:space="preserve">W uzasadnionych przypadkach, na podstawie przepisów art. 38, ust.4 i 4a pkt. 1 </w:t>
      </w:r>
      <w:proofErr w:type="spellStart"/>
      <w:r w:rsidRPr="004055E0">
        <w:rPr>
          <w:rFonts w:asciiTheme="minorHAnsi" w:hAnsiTheme="minorHAnsi" w:cs="Times New Roman"/>
          <w:color w:val="auto"/>
          <w:sz w:val="24"/>
          <w:szCs w:val="24"/>
        </w:rPr>
        <w:t>Pzp</w:t>
      </w:r>
      <w:proofErr w:type="spellEnd"/>
      <w:r w:rsidRPr="004055E0">
        <w:rPr>
          <w:rFonts w:asciiTheme="minorHAnsi" w:hAnsiTheme="minorHAnsi" w:cs="Times New Roman"/>
          <w:color w:val="auto"/>
          <w:sz w:val="24"/>
          <w:szCs w:val="24"/>
        </w:rPr>
        <w:t xml:space="preserve">, Zamawiający może przed upływem terminu składania ofert zmienić treść SIWZ. </w:t>
      </w:r>
      <w:r w:rsidR="00595374" w:rsidRPr="004055E0">
        <w:rPr>
          <w:rFonts w:asciiTheme="minorHAnsi" w:hAnsiTheme="minorHAnsi" w:cs="Times New Roman"/>
          <w:color w:val="auto"/>
          <w:sz w:val="24"/>
          <w:szCs w:val="24"/>
        </w:rPr>
        <w:t xml:space="preserve">                       </w:t>
      </w:r>
      <w:r w:rsidRPr="004055E0">
        <w:rPr>
          <w:rFonts w:asciiTheme="minorHAnsi" w:hAnsiTheme="minorHAnsi" w:cs="Times New Roman"/>
          <w:color w:val="auto"/>
          <w:sz w:val="24"/>
          <w:szCs w:val="24"/>
        </w:rPr>
        <w:t xml:space="preserve">O dokonanej zmianie niezwłocznie zawiadomi Wykonawców, którym przekazano SIWZ oraz zamieści informację o zmianie na stronie internetowej: </w:t>
      </w:r>
      <w:r w:rsidR="00E628E8">
        <w:rPr>
          <w:rFonts w:asciiTheme="minorHAnsi" w:hAnsiTheme="minorHAnsi" w:cs="Times New Roman"/>
          <w:color w:val="auto"/>
          <w:sz w:val="24"/>
          <w:szCs w:val="24"/>
        </w:rPr>
        <w:t>www.ilowa.info.pl</w:t>
      </w:r>
      <w:r w:rsidRPr="004055E0">
        <w:rPr>
          <w:rFonts w:asciiTheme="minorHAnsi" w:hAnsiTheme="minorHAnsi" w:cs="Times New Roman"/>
          <w:color w:val="auto"/>
          <w:sz w:val="24"/>
          <w:szCs w:val="24"/>
        </w:rPr>
        <w:t xml:space="preserve"> na której została zamieszczona SIWZ.</w:t>
      </w:r>
    </w:p>
    <w:p w:rsidR="00CE048A" w:rsidRPr="004055E0" w:rsidRDefault="00CD235C">
      <w:pPr>
        <w:pStyle w:val="Tekstpodstawowy"/>
        <w:numPr>
          <w:ilvl w:val="0"/>
          <w:numId w:val="13"/>
        </w:numPr>
        <w:tabs>
          <w:tab w:val="left" w:pos="567"/>
        </w:tabs>
        <w:spacing w:after="0" w:line="240" w:lineRule="auto"/>
        <w:ind w:left="567" w:hanging="567"/>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 xml:space="preserve">Wykonawcy zobowiązani są do dostosowana treści oferty do ewentualnych zmian SIWZ, pod rygorem zastosowania przepisów art. 89 ust. 1 pkt. 2 </w:t>
      </w:r>
      <w:proofErr w:type="spellStart"/>
      <w:r w:rsidRPr="004055E0">
        <w:rPr>
          <w:rFonts w:asciiTheme="minorHAnsi" w:hAnsiTheme="minorHAnsi" w:cs="Times New Roman"/>
          <w:color w:val="auto"/>
          <w:sz w:val="24"/>
          <w:szCs w:val="24"/>
        </w:rPr>
        <w:t>Pzp</w:t>
      </w:r>
      <w:proofErr w:type="spellEnd"/>
      <w:r w:rsidRPr="004055E0">
        <w:rPr>
          <w:rFonts w:asciiTheme="minorHAnsi" w:hAnsiTheme="minorHAnsi" w:cs="Times New Roman"/>
          <w:color w:val="auto"/>
          <w:sz w:val="24"/>
          <w:szCs w:val="24"/>
        </w:rPr>
        <w:t>.</w:t>
      </w:r>
    </w:p>
    <w:p w:rsidR="00CE048A" w:rsidRPr="004055E0" w:rsidRDefault="00CD235C">
      <w:pPr>
        <w:pStyle w:val="Tekstpodstawowy"/>
        <w:numPr>
          <w:ilvl w:val="0"/>
          <w:numId w:val="13"/>
        </w:numPr>
        <w:tabs>
          <w:tab w:val="left" w:pos="567"/>
        </w:tabs>
        <w:spacing w:after="0" w:line="240" w:lineRule="auto"/>
        <w:ind w:left="567" w:hanging="567"/>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 xml:space="preserve">Zamawiający przedłuży termin składania ofert, jeśli w wyniku zmiany treści SIWZ potrzebny będzie dodatkowy czas na wprowadzenie zmian w ofertach. O przedłużeniu terminu składania ofert Zamawiający zawiadomi wszystkich Wykonawców, którzy pobrali SIWZ oraz zamieści informację na stronie internetowej: </w:t>
      </w:r>
      <w:r w:rsidR="00E628E8">
        <w:rPr>
          <w:rFonts w:asciiTheme="minorHAnsi" w:hAnsiTheme="minorHAnsi" w:cs="Times New Roman"/>
          <w:color w:val="auto"/>
          <w:sz w:val="24"/>
          <w:szCs w:val="24"/>
        </w:rPr>
        <w:t>www.ilowa.info.pl</w:t>
      </w:r>
    </w:p>
    <w:p w:rsidR="00CE048A" w:rsidRPr="004055E0" w:rsidRDefault="00CD235C">
      <w:pPr>
        <w:pStyle w:val="Tekstpodstawowy"/>
        <w:numPr>
          <w:ilvl w:val="0"/>
          <w:numId w:val="13"/>
        </w:numPr>
        <w:tabs>
          <w:tab w:val="left" w:pos="567"/>
        </w:tabs>
        <w:spacing w:after="0" w:line="240" w:lineRule="auto"/>
        <w:ind w:left="567" w:hanging="567"/>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Zamawiający nie udziela żadnych wyjaśnień telefonicznie.</w:t>
      </w:r>
    </w:p>
    <w:p w:rsidR="00CE048A" w:rsidRPr="004055E0" w:rsidRDefault="00CD235C">
      <w:pPr>
        <w:pStyle w:val="Tekstpodstawowy"/>
        <w:numPr>
          <w:ilvl w:val="0"/>
          <w:numId w:val="13"/>
        </w:numPr>
        <w:tabs>
          <w:tab w:val="left" w:pos="567"/>
        </w:tabs>
        <w:spacing w:line="240" w:lineRule="auto"/>
        <w:ind w:left="567" w:hanging="567"/>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Zamawiający nie przewiduje zorganizowania zebrania z Wykonawcami w celu wyjaśnienia wątpliwości dotyczących treści SIWZ.</w:t>
      </w:r>
    </w:p>
    <w:p w:rsidR="00CE048A" w:rsidRPr="004055E0" w:rsidRDefault="00CD235C">
      <w:pPr>
        <w:numPr>
          <w:ilvl w:val="0"/>
          <w:numId w:val="1"/>
        </w:numPr>
        <w:tabs>
          <w:tab w:val="left" w:pos="0"/>
        </w:tabs>
        <w:spacing w:after="120" w:line="240" w:lineRule="auto"/>
        <w:ind w:left="567" w:hanging="567"/>
        <w:jc w:val="both"/>
        <w:rPr>
          <w:rFonts w:asciiTheme="minorHAnsi" w:hAnsiTheme="minorHAnsi"/>
          <w:b/>
          <w:color w:val="auto"/>
          <w:sz w:val="24"/>
          <w:szCs w:val="24"/>
        </w:rPr>
      </w:pPr>
      <w:r w:rsidRPr="004055E0">
        <w:rPr>
          <w:rFonts w:asciiTheme="minorHAnsi" w:hAnsiTheme="minorHAnsi"/>
          <w:b/>
          <w:color w:val="auto"/>
          <w:sz w:val="24"/>
          <w:szCs w:val="24"/>
        </w:rPr>
        <w:t>Wskazanie osób uprawnionych do porozumiewania się z Wykonawcami</w:t>
      </w:r>
    </w:p>
    <w:p w:rsidR="00CE048A" w:rsidRPr="004055E0" w:rsidRDefault="00CD235C">
      <w:pPr>
        <w:tabs>
          <w:tab w:val="left" w:pos="0"/>
        </w:tabs>
        <w:spacing w:after="120" w:line="240" w:lineRule="auto"/>
        <w:jc w:val="both"/>
        <w:rPr>
          <w:rFonts w:asciiTheme="minorHAnsi" w:hAnsiTheme="minorHAnsi"/>
          <w:color w:val="auto"/>
          <w:sz w:val="24"/>
          <w:szCs w:val="24"/>
        </w:rPr>
      </w:pPr>
      <w:r w:rsidRPr="00E628E8">
        <w:rPr>
          <w:rFonts w:asciiTheme="minorHAnsi" w:hAnsiTheme="minorHAnsi"/>
          <w:color w:val="auto"/>
          <w:sz w:val="24"/>
          <w:szCs w:val="24"/>
        </w:rPr>
        <w:t xml:space="preserve">Osobą uprawnioną do porozumiewania się z Wykonawcami w sprawach procedury zamówień publicznych jest </w:t>
      </w:r>
      <w:r w:rsidR="00E628E8" w:rsidRPr="00E628E8">
        <w:rPr>
          <w:rFonts w:asciiTheme="minorHAnsi" w:hAnsiTheme="minorHAnsi"/>
          <w:color w:val="auto"/>
          <w:sz w:val="24"/>
          <w:szCs w:val="24"/>
        </w:rPr>
        <w:t xml:space="preserve">Wojciech Kaczmarski </w:t>
      </w:r>
      <w:r w:rsidRPr="00E628E8">
        <w:rPr>
          <w:rFonts w:asciiTheme="minorHAnsi" w:hAnsiTheme="minorHAnsi"/>
          <w:color w:val="auto"/>
          <w:sz w:val="24"/>
          <w:szCs w:val="24"/>
        </w:rPr>
        <w:t xml:space="preserve">tel. </w:t>
      </w:r>
      <w:r w:rsidR="00E628E8" w:rsidRPr="00E628E8">
        <w:rPr>
          <w:rFonts w:asciiTheme="minorHAnsi" w:hAnsiTheme="minorHAnsi"/>
          <w:color w:val="auto"/>
          <w:sz w:val="24"/>
          <w:szCs w:val="24"/>
        </w:rPr>
        <w:t>68 368 14 15</w:t>
      </w:r>
    </w:p>
    <w:p w:rsidR="00CE048A" w:rsidRPr="004055E0" w:rsidRDefault="00CD235C">
      <w:pPr>
        <w:numPr>
          <w:ilvl w:val="0"/>
          <w:numId w:val="1"/>
        </w:numPr>
        <w:spacing w:after="120" w:line="240" w:lineRule="auto"/>
        <w:ind w:left="567" w:hanging="567"/>
        <w:rPr>
          <w:rFonts w:asciiTheme="minorHAnsi" w:hAnsiTheme="minorHAnsi"/>
          <w:color w:val="auto"/>
          <w:sz w:val="24"/>
          <w:szCs w:val="24"/>
        </w:rPr>
      </w:pPr>
      <w:r w:rsidRPr="004055E0">
        <w:rPr>
          <w:rFonts w:asciiTheme="minorHAnsi" w:hAnsiTheme="minorHAnsi"/>
          <w:b/>
          <w:color w:val="auto"/>
          <w:sz w:val="24"/>
          <w:szCs w:val="24"/>
        </w:rPr>
        <w:t>Wymagania dotyczące wadium</w:t>
      </w:r>
    </w:p>
    <w:p w:rsidR="00E83F9C" w:rsidRPr="004055E0" w:rsidRDefault="00CD235C" w:rsidP="00DD0AAA">
      <w:pPr>
        <w:pStyle w:val="Akapitzlist"/>
        <w:numPr>
          <w:ilvl w:val="0"/>
          <w:numId w:val="29"/>
        </w:numPr>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Wykonawca zobowiązany jest do wniesienia wadium, w wysokości</w:t>
      </w:r>
      <w:r w:rsidR="00E83F9C" w:rsidRPr="004055E0">
        <w:rPr>
          <w:rFonts w:asciiTheme="minorHAnsi" w:hAnsiTheme="minorHAnsi"/>
          <w:color w:val="auto"/>
          <w:sz w:val="24"/>
          <w:szCs w:val="24"/>
        </w:rPr>
        <w:t>:</w:t>
      </w:r>
    </w:p>
    <w:p w:rsidR="00E83F9C" w:rsidRPr="00942C7C" w:rsidRDefault="00E83F9C" w:rsidP="00E83F9C">
      <w:pPr>
        <w:spacing w:after="0" w:line="240" w:lineRule="auto"/>
        <w:ind w:firstLine="360"/>
        <w:jc w:val="both"/>
        <w:rPr>
          <w:rFonts w:asciiTheme="minorHAnsi" w:hAnsiTheme="minorHAnsi"/>
          <w:color w:val="auto"/>
          <w:sz w:val="24"/>
          <w:szCs w:val="24"/>
        </w:rPr>
      </w:pPr>
      <w:r w:rsidRPr="00942C7C">
        <w:rPr>
          <w:rFonts w:asciiTheme="minorHAnsi" w:hAnsiTheme="minorHAnsi"/>
          <w:color w:val="auto"/>
          <w:sz w:val="24"/>
          <w:szCs w:val="24"/>
        </w:rPr>
        <w:t xml:space="preserve">1) dla części I w wysokości: </w:t>
      </w:r>
      <w:r w:rsidR="00942C7C" w:rsidRPr="00942C7C">
        <w:rPr>
          <w:rFonts w:asciiTheme="minorHAnsi" w:hAnsiTheme="minorHAnsi"/>
          <w:color w:val="auto"/>
          <w:sz w:val="24"/>
          <w:szCs w:val="24"/>
        </w:rPr>
        <w:t>1</w:t>
      </w:r>
      <w:r w:rsidRPr="00942C7C">
        <w:rPr>
          <w:rFonts w:asciiTheme="minorHAnsi" w:hAnsiTheme="minorHAnsi"/>
          <w:color w:val="auto"/>
          <w:sz w:val="24"/>
          <w:szCs w:val="24"/>
        </w:rPr>
        <w:t xml:space="preserve">.000,00 zł (słownie: </w:t>
      </w:r>
      <w:r w:rsidR="00942C7C" w:rsidRPr="00942C7C">
        <w:rPr>
          <w:rFonts w:asciiTheme="minorHAnsi" w:hAnsiTheme="minorHAnsi"/>
          <w:color w:val="auto"/>
          <w:sz w:val="24"/>
          <w:szCs w:val="24"/>
        </w:rPr>
        <w:t xml:space="preserve">jeden </w:t>
      </w:r>
      <w:r w:rsidRPr="00942C7C">
        <w:rPr>
          <w:rFonts w:asciiTheme="minorHAnsi" w:hAnsiTheme="minorHAnsi"/>
          <w:color w:val="auto"/>
          <w:sz w:val="24"/>
          <w:szCs w:val="24"/>
        </w:rPr>
        <w:t>tysi</w:t>
      </w:r>
      <w:r w:rsidR="00230190" w:rsidRPr="00942C7C">
        <w:rPr>
          <w:rFonts w:asciiTheme="minorHAnsi" w:hAnsiTheme="minorHAnsi"/>
          <w:color w:val="auto"/>
          <w:sz w:val="24"/>
          <w:szCs w:val="24"/>
        </w:rPr>
        <w:t>ą</w:t>
      </w:r>
      <w:r w:rsidRPr="00942C7C">
        <w:rPr>
          <w:rFonts w:asciiTheme="minorHAnsi" w:hAnsiTheme="minorHAnsi"/>
          <w:color w:val="auto"/>
          <w:sz w:val="24"/>
          <w:szCs w:val="24"/>
        </w:rPr>
        <w:t>c złotych);</w:t>
      </w:r>
    </w:p>
    <w:p w:rsidR="00E83F9C" w:rsidRPr="004055E0" w:rsidRDefault="00E83F9C" w:rsidP="00E83F9C">
      <w:pPr>
        <w:spacing w:after="0" w:line="240" w:lineRule="auto"/>
        <w:ind w:firstLine="360"/>
        <w:jc w:val="both"/>
        <w:rPr>
          <w:rFonts w:asciiTheme="minorHAnsi" w:hAnsiTheme="minorHAnsi"/>
          <w:color w:val="auto"/>
          <w:sz w:val="24"/>
          <w:szCs w:val="24"/>
        </w:rPr>
      </w:pPr>
      <w:r w:rsidRPr="00942C7C">
        <w:rPr>
          <w:rFonts w:asciiTheme="minorHAnsi" w:hAnsiTheme="minorHAnsi"/>
          <w:color w:val="auto"/>
          <w:sz w:val="24"/>
          <w:szCs w:val="24"/>
        </w:rPr>
        <w:t xml:space="preserve">2) dla części II w wysokości: </w:t>
      </w:r>
      <w:r w:rsidR="00230190" w:rsidRPr="00942C7C">
        <w:rPr>
          <w:rFonts w:asciiTheme="minorHAnsi" w:hAnsiTheme="minorHAnsi"/>
          <w:color w:val="auto"/>
          <w:sz w:val="24"/>
          <w:szCs w:val="24"/>
        </w:rPr>
        <w:t>3</w:t>
      </w:r>
      <w:r w:rsidR="00E52D9E" w:rsidRPr="00942C7C">
        <w:rPr>
          <w:rFonts w:asciiTheme="minorHAnsi" w:hAnsiTheme="minorHAnsi"/>
          <w:color w:val="auto"/>
          <w:sz w:val="24"/>
          <w:szCs w:val="24"/>
        </w:rPr>
        <w:t>0</w:t>
      </w:r>
      <w:r w:rsidRPr="00942C7C">
        <w:rPr>
          <w:rFonts w:asciiTheme="minorHAnsi" w:hAnsiTheme="minorHAnsi"/>
          <w:color w:val="auto"/>
          <w:sz w:val="24"/>
          <w:szCs w:val="24"/>
        </w:rPr>
        <w:t xml:space="preserve">.000,00 zł (słownie: </w:t>
      </w:r>
      <w:r w:rsidR="00230190" w:rsidRPr="00942C7C">
        <w:rPr>
          <w:rFonts w:asciiTheme="minorHAnsi" w:hAnsiTheme="minorHAnsi"/>
          <w:color w:val="auto"/>
          <w:sz w:val="24"/>
          <w:szCs w:val="24"/>
        </w:rPr>
        <w:t>trzydzieści</w:t>
      </w:r>
      <w:r w:rsidRPr="004055E0">
        <w:rPr>
          <w:rFonts w:asciiTheme="minorHAnsi" w:hAnsiTheme="minorHAnsi"/>
          <w:color w:val="auto"/>
          <w:sz w:val="24"/>
          <w:szCs w:val="24"/>
        </w:rPr>
        <w:t xml:space="preserve"> tysięcy złotych).</w:t>
      </w:r>
    </w:p>
    <w:p w:rsidR="00CE048A" w:rsidRPr="004055E0" w:rsidRDefault="00CD235C">
      <w:pPr>
        <w:pStyle w:val="Akapitzlist"/>
        <w:numPr>
          <w:ilvl w:val="0"/>
          <w:numId w:val="29"/>
        </w:numPr>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Wadium należy wnieść przed upływem terminu składania ofert.</w:t>
      </w:r>
    </w:p>
    <w:p w:rsidR="00CE048A" w:rsidRPr="004055E0" w:rsidRDefault="00CD235C">
      <w:pPr>
        <w:pStyle w:val="Akapitzlist"/>
        <w:numPr>
          <w:ilvl w:val="0"/>
          <w:numId w:val="29"/>
        </w:numPr>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Formy i zasady wnoszenia wadium reguluje art. 45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rPr>
        <w:t>.</w:t>
      </w:r>
    </w:p>
    <w:p w:rsidR="00CE048A" w:rsidRPr="004055E0" w:rsidRDefault="00CD235C">
      <w:pPr>
        <w:pStyle w:val="Akapitzlist"/>
        <w:numPr>
          <w:ilvl w:val="0"/>
          <w:numId w:val="29"/>
        </w:numPr>
        <w:spacing w:after="0" w:line="240" w:lineRule="auto"/>
        <w:ind w:left="567" w:hanging="567"/>
        <w:jc w:val="both"/>
        <w:rPr>
          <w:rFonts w:asciiTheme="minorHAnsi" w:hAnsiTheme="minorHAnsi"/>
          <w:bCs/>
          <w:color w:val="auto"/>
          <w:sz w:val="24"/>
          <w:szCs w:val="24"/>
        </w:rPr>
      </w:pPr>
      <w:r w:rsidRPr="004055E0">
        <w:rPr>
          <w:rFonts w:asciiTheme="minorHAnsi" w:hAnsiTheme="minorHAnsi"/>
          <w:color w:val="auto"/>
          <w:sz w:val="24"/>
          <w:szCs w:val="24"/>
        </w:rPr>
        <w:lastRenderedPageBreak/>
        <w:t xml:space="preserve">Wadium wnoszone w pieniądzu należy wpłacić przelewem na następujący rachunek bankowy Zamawiającego </w:t>
      </w:r>
      <w:r w:rsidR="00942C7C">
        <w:rPr>
          <w:rFonts w:asciiTheme="minorHAnsi" w:hAnsiTheme="minorHAnsi"/>
          <w:color w:val="auto"/>
          <w:sz w:val="24"/>
          <w:szCs w:val="24"/>
        </w:rPr>
        <w:t xml:space="preserve">Bank Spółdzielczy w Iłowej </w:t>
      </w:r>
      <w:r w:rsidRPr="004055E0">
        <w:rPr>
          <w:rFonts w:asciiTheme="minorHAnsi" w:hAnsiTheme="minorHAnsi"/>
          <w:color w:val="auto"/>
          <w:sz w:val="24"/>
          <w:szCs w:val="24"/>
        </w:rPr>
        <w:t xml:space="preserve">nr </w:t>
      </w:r>
      <w:r w:rsidR="00942C7C">
        <w:rPr>
          <w:rFonts w:ascii="Arial" w:hAnsi="Arial"/>
        </w:rPr>
        <w:t>50 9658 0006 0000 1443 2007 0004</w:t>
      </w:r>
      <w:r w:rsidR="00942C7C">
        <w:rPr>
          <w:rFonts w:asciiTheme="minorHAnsi" w:hAnsiTheme="minorHAnsi"/>
          <w:color w:val="auto"/>
          <w:sz w:val="24"/>
          <w:szCs w:val="24"/>
        </w:rPr>
        <w:t xml:space="preserve"> </w:t>
      </w:r>
      <w:r w:rsidRPr="004055E0">
        <w:rPr>
          <w:rFonts w:asciiTheme="minorHAnsi" w:hAnsiTheme="minorHAnsi"/>
          <w:color w:val="auto"/>
          <w:sz w:val="24"/>
          <w:szCs w:val="24"/>
        </w:rPr>
        <w:t xml:space="preserve">z dopiskiem: </w:t>
      </w:r>
      <w:r w:rsidR="00942C7C" w:rsidRPr="004055E0">
        <w:rPr>
          <w:rFonts w:asciiTheme="minorHAnsi" w:hAnsiTheme="minorHAnsi"/>
          <w:b/>
          <w:color w:val="auto"/>
          <w:sz w:val="24"/>
          <w:szCs w:val="24"/>
        </w:rPr>
        <w:t>Przebudowa Stacji Uzdatniania Wody w miejscowości Iłowa oraz budowa przydomowych oczyszczalni ścieków na terenie gminy Iłowa</w:t>
      </w:r>
      <w:r w:rsidR="00942C7C">
        <w:rPr>
          <w:rFonts w:asciiTheme="minorHAnsi" w:hAnsiTheme="minorHAnsi"/>
          <w:b/>
          <w:color w:val="auto"/>
          <w:sz w:val="24"/>
          <w:szCs w:val="24"/>
        </w:rPr>
        <w:t xml:space="preserve"> </w:t>
      </w:r>
      <w:r w:rsidRPr="004055E0">
        <w:rPr>
          <w:rFonts w:asciiTheme="minorHAnsi" w:hAnsiTheme="minorHAnsi"/>
          <w:color w:val="auto"/>
          <w:sz w:val="24"/>
          <w:szCs w:val="24"/>
        </w:rPr>
        <w:t>przed upływem terminu składania ofert.</w:t>
      </w:r>
      <w:r w:rsidRPr="004055E0">
        <w:rPr>
          <w:rFonts w:asciiTheme="minorHAnsi" w:hAnsiTheme="minorHAnsi"/>
          <w:bCs/>
          <w:color w:val="auto"/>
          <w:sz w:val="24"/>
          <w:szCs w:val="24"/>
        </w:rPr>
        <w:t xml:space="preserve"> </w:t>
      </w:r>
      <w:r w:rsidRPr="004055E0">
        <w:rPr>
          <w:rFonts w:asciiTheme="minorHAnsi" w:hAnsiTheme="minorHAnsi"/>
          <w:color w:val="auto"/>
          <w:sz w:val="24"/>
          <w:szCs w:val="24"/>
        </w:rPr>
        <w:t>Wniesienie wadium w pieniądzu za pomocą przelewu bankowego, Zamawiający będzie uważał za skuteczne tylko wówczas, gdy bank prowadzący rachunek Zamawiającego potwierdzi, że otrzymał taki przelew przed upływem terminu składania ofert, zaś dowód wniesienia wadium powinien być dołączony do oferty.</w:t>
      </w:r>
    </w:p>
    <w:p w:rsidR="00CE048A" w:rsidRPr="004055E0" w:rsidRDefault="00CD235C">
      <w:pPr>
        <w:pStyle w:val="Akapitzlist"/>
        <w:numPr>
          <w:ilvl w:val="0"/>
          <w:numId w:val="29"/>
        </w:numPr>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Wadium w innej formie niż pieniądz należy złożyć w formie oryginału w </w:t>
      </w:r>
      <w:r w:rsidR="00942C7C">
        <w:rPr>
          <w:rFonts w:asciiTheme="minorHAnsi" w:hAnsiTheme="minorHAnsi"/>
          <w:color w:val="auto"/>
          <w:sz w:val="24"/>
          <w:szCs w:val="24"/>
        </w:rPr>
        <w:t xml:space="preserve">Kasie Urzędu Miejskiego w Iłowej </w:t>
      </w:r>
      <w:r w:rsidRPr="004055E0">
        <w:rPr>
          <w:rFonts w:asciiTheme="minorHAnsi" w:hAnsiTheme="minorHAnsi"/>
          <w:color w:val="auto"/>
          <w:sz w:val="24"/>
          <w:szCs w:val="24"/>
        </w:rPr>
        <w:t>a kserokopię potwierdzoną za zgodność z oryginałem przez osobę uprawnioną do składania oświadczeń woli w imieniu wykonawcy dołączyć do oferty.</w:t>
      </w:r>
    </w:p>
    <w:p w:rsidR="00CE048A" w:rsidRPr="004055E0" w:rsidRDefault="00CD235C">
      <w:pPr>
        <w:pStyle w:val="Akapitzlist"/>
        <w:numPr>
          <w:ilvl w:val="0"/>
          <w:numId w:val="29"/>
        </w:numPr>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Wadium musi obejmować cały okres związania ofertą. </w:t>
      </w:r>
    </w:p>
    <w:p w:rsidR="00CE048A" w:rsidRPr="004055E0" w:rsidRDefault="00CD235C">
      <w:pPr>
        <w:pStyle w:val="Akapitzlist"/>
        <w:numPr>
          <w:ilvl w:val="0"/>
          <w:numId w:val="29"/>
        </w:numPr>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Z treści gwarancji/poręczenia winno wynikać bezwarunkowe, na każde żądanie zgłoszone przez Zamawiającego w terminie związania ofertą, zobowiązanie Gwaranta do wypłaty Zamawiającemu pełnej kwoty wadium w okolicznościach określonych w art. 46 ust. 4a i 5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rPr>
        <w:t>.</w:t>
      </w:r>
    </w:p>
    <w:p w:rsidR="00CE048A" w:rsidRPr="004055E0" w:rsidRDefault="00CD235C">
      <w:pPr>
        <w:pStyle w:val="Akapitzlist"/>
        <w:numPr>
          <w:ilvl w:val="0"/>
          <w:numId w:val="29"/>
        </w:numPr>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Zamawiający zwraca wadium wszystkim wykonawcom niezwłocznie po wyborze oferty najkorzystniejszej lub unieważnieniu postępowania, zgodnie z zasadami określonymi w art. 46 </w:t>
      </w:r>
      <w:proofErr w:type="spellStart"/>
      <w:r w:rsidRPr="004055E0">
        <w:rPr>
          <w:rFonts w:asciiTheme="minorHAnsi" w:hAnsiTheme="minorHAnsi"/>
          <w:color w:val="auto"/>
          <w:sz w:val="24"/>
          <w:szCs w:val="24"/>
        </w:rPr>
        <w:t>Pzp</w:t>
      </w:r>
      <w:proofErr w:type="spellEnd"/>
      <w:r w:rsidRPr="004055E0">
        <w:rPr>
          <w:rFonts w:asciiTheme="minorHAnsi" w:hAnsiTheme="minorHAnsi"/>
          <w:iCs/>
          <w:color w:val="auto"/>
          <w:sz w:val="24"/>
          <w:szCs w:val="24"/>
        </w:rPr>
        <w:t>.</w:t>
      </w:r>
    </w:p>
    <w:p w:rsidR="00CE048A" w:rsidRPr="004055E0" w:rsidRDefault="00CD235C">
      <w:pPr>
        <w:pStyle w:val="Akapitzlist"/>
        <w:numPr>
          <w:ilvl w:val="0"/>
          <w:numId w:val="29"/>
        </w:numPr>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CE048A" w:rsidRPr="004055E0" w:rsidRDefault="00CD235C">
      <w:pPr>
        <w:pStyle w:val="Akapitzlist"/>
        <w:numPr>
          <w:ilvl w:val="0"/>
          <w:numId w:val="29"/>
        </w:numPr>
        <w:spacing w:after="0" w:line="240" w:lineRule="auto"/>
        <w:ind w:left="567" w:right="-108" w:hanging="567"/>
        <w:jc w:val="both"/>
        <w:rPr>
          <w:rFonts w:asciiTheme="minorHAnsi" w:hAnsiTheme="minorHAnsi"/>
          <w:color w:val="auto"/>
          <w:sz w:val="24"/>
          <w:szCs w:val="24"/>
        </w:rPr>
      </w:pPr>
      <w:r w:rsidRPr="004055E0">
        <w:rPr>
          <w:rFonts w:asciiTheme="minorHAnsi" w:hAnsiTheme="minorHAnsi"/>
          <w:color w:val="auto"/>
          <w:sz w:val="24"/>
          <w:szCs w:val="24"/>
        </w:rPr>
        <w:t>Zamawiający zwraca niezwłocznie wadium na wniosek Wykonawcy, który wycofał ofertę przed upływem terminu składania ofert.</w:t>
      </w:r>
    </w:p>
    <w:p w:rsidR="00CE048A" w:rsidRPr="004055E0" w:rsidRDefault="00CD235C">
      <w:pPr>
        <w:pStyle w:val="Akapitzlist"/>
        <w:numPr>
          <w:ilvl w:val="0"/>
          <w:numId w:val="29"/>
        </w:numPr>
        <w:spacing w:after="0" w:line="240" w:lineRule="auto"/>
        <w:ind w:left="567" w:right="-108" w:hanging="567"/>
        <w:jc w:val="both"/>
        <w:rPr>
          <w:rFonts w:asciiTheme="minorHAnsi" w:hAnsiTheme="minorHAnsi"/>
          <w:color w:val="auto"/>
          <w:sz w:val="24"/>
          <w:szCs w:val="24"/>
        </w:rPr>
      </w:pPr>
      <w:r w:rsidRPr="004055E0">
        <w:rPr>
          <w:rFonts w:asciiTheme="minorHAnsi" w:hAnsiTheme="minorHAnsi"/>
          <w:color w:val="auto"/>
          <w:sz w:val="24"/>
          <w:szCs w:val="24"/>
        </w:rPr>
        <w:t>Zamawiający żąda ponownego wniesienia wadium przez Wykonawcę, któremu zwrócono wadium na podstawie pkt 10.8 SIWZ, jeżeli w wyniku rozstrzygnięcia odwołania jego oferta została wybrana jako najkorzystniejsza. Wykonawca wnosi wadium w terminie określonym przez Zamawiającego.</w:t>
      </w:r>
    </w:p>
    <w:p w:rsidR="00CE048A" w:rsidRPr="004055E0" w:rsidRDefault="00CD235C">
      <w:pPr>
        <w:pStyle w:val="Akapitzlist"/>
        <w:numPr>
          <w:ilvl w:val="0"/>
          <w:numId w:val="29"/>
        </w:numPr>
        <w:spacing w:after="0" w:line="240" w:lineRule="auto"/>
        <w:ind w:left="567" w:right="-108" w:hanging="567"/>
        <w:jc w:val="both"/>
        <w:rPr>
          <w:rFonts w:asciiTheme="minorHAnsi" w:hAnsiTheme="minorHAnsi"/>
          <w:color w:val="auto"/>
          <w:sz w:val="24"/>
          <w:szCs w:val="24"/>
        </w:rPr>
      </w:pPr>
      <w:r w:rsidRPr="004055E0">
        <w:rPr>
          <w:rFonts w:asciiTheme="minorHAnsi" w:eastAsia="TimesNewRoman" w:hAnsiTheme="minorHAnsi"/>
          <w:color w:val="auto"/>
          <w:sz w:val="24"/>
          <w:szCs w:val="24"/>
          <w:lang w:eastAsia="pl-PL"/>
        </w:rPr>
        <w:t>Zamawiający zatrzymuje wadium wraz z odsetkami, jeżeli wykon</w:t>
      </w:r>
      <w:r w:rsidR="00A65C2E" w:rsidRPr="004055E0">
        <w:rPr>
          <w:rFonts w:asciiTheme="minorHAnsi" w:eastAsia="TimesNewRoman" w:hAnsiTheme="minorHAnsi"/>
          <w:color w:val="auto"/>
          <w:sz w:val="24"/>
          <w:szCs w:val="24"/>
          <w:lang w:eastAsia="pl-PL"/>
        </w:rPr>
        <w:t xml:space="preserve">awca w odpowiedzi na wezwanie, </w:t>
      </w:r>
      <w:r w:rsidRPr="004055E0">
        <w:rPr>
          <w:rFonts w:asciiTheme="minorHAnsi" w:eastAsia="TimesNewRoman" w:hAnsiTheme="minorHAnsi"/>
          <w:color w:val="auto"/>
          <w:sz w:val="24"/>
          <w:szCs w:val="24"/>
          <w:lang w:eastAsia="pl-PL"/>
        </w:rPr>
        <w:t xml:space="preserve">o którym mowa w art. 26 ust. 3 i 3a </w:t>
      </w:r>
      <w:proofErr w:type="spellStart"/>
      <w:r w:rsidRPr="004055E0">
        <w:rPr>
          <w:rFonts w:asciiTheme="minorHAnsi" w:hAnsiTheme="minorHAnsi"/>
          <w:color w:val="auto"/>
          <w:sz w:val="24"/>
          <w:szCs w:val="24"/>
        </w:rPr>
        <w:t>Pzp</w:t>
      </w:r>
      <w:proofErr w:type="spellEnd"/>
      <w:r w:rsidRPr="004055E0">
        <w:rPr>
          <w:rFonts w:asciiTheme="minorHAnsi" w:eastAsia="TimesNewRoman" w:hAnsiTheme="minorHAnsi"/>
          <w:color w:val="auto"/>
          <w:sz w:val="24"/>
          <w:szCs w:val="24"/>
          <w:lang w:eastAsia="pl-PL"/>
        </w:rPr>
        <w:t xml:space="preserve">, z przyczyn leżących po jego stronie, nie złożył oświadczeń lub dokumentów potwierdzających okoliczności, o których mowa w art. 25 ust. 1 </w:t>
      </w:r>
      <w:proofErr w:type="spellStart"/>
      <w:r w:rsidRPr="004055E0">
        <w:rPr>
          <w:rFonts w:asciiTheme="minorHAnsi" w:hAnsiTheme="minorHAnsi"/>
          <w:color w:val="auto"/>
          <w:sz w:val="24"/>
          <w:szCs w:val="24"/>
        </w:rPr>
        <w:t>Pzp</w:t>
      </w:r>
      <w:proofErr w:type="spellEnd"/>
      <w:r w:rsidR="00A65C2E" w:rsidRPr="004055E0">
        <w:rPr>
          <w:rFonts w:asciiTheme="minorHAnsi" w:eastAsia="TimesNewRoman" w:hAnsiTheme="minorHAnsi"/>
          <w:color w:val="auto"/>
          <w:sz w:val="24"/>
          <w:szCs w:val="24"/>
          <w:lang w:eastAsia="pl-PL"/>
        </w:rPr>
        <w:t xml:space="preserve">, oświadczenia, </w:t>
      </w:r>
      <w:r w:rsidRPr="004055E0">
        <w:rPr>
          <w:rFonts w:asciiTheme="minorHAnsi" w:eastAsia="TimesNewRoman" w:hAnsiTheme="minorHAnsi"/>
          <w:color w:val="auto"/>
          <w:sz w:val="24"/>
          <w:szCs w:val="24"/>
          <w:lang w:eastAsia="pl-PL"/>
        </w:rPr>
        <w:t xml:space="preserve">o którym mowa w art. 25a ust. 1 </w:t>
      </w:r>
      <w:proofErr w:type="spellStart"/>
      <w:r w:rsidRPr="004055E0">
        <w:rPr>
          <w:rFonts w:asciiTheme="minorHAnsi" w:hAnsiTheme="minorHAnsi"/>
          <w:color w:val="auto"/>
          <w:sz w:val="24"/>
          <w:szCs w:val="24"/>
        </w:rPr>
        <w:t>Pzp</w:t>
      </w:r>
      <w:proofErr w:type="spellEnd"/>
      <w:r w:rsidRPr="004055E0">
        <w:rPr>
          <w:rFonts w:asciiTheme="minorHAnsi" w:eastAsia="TimesNewRoman" w:hAnsiTheme="minorHAnsi"/>
          <w:color w:val="auto"/>
          <w:sz w:val="24"/>
          <w:szCs w:val="24"/>
          <w:lang w:eastAsia="pl-PL"/>
        </w:rPr>
        <w:t>, pełnomocnictw lub nie wyraził zgody na</w:t>
      </w:r>
      <w:r w:rsidR="00A65C2E" w:rsidRPr="004055E0">
        <w:rPr>
          <w:rFonts w:asciiTheme="minorHAnsi" w:eastAsia="TimesNewRoman" w:hAnsiTheme="minorHAnsi"/>
          <w:color w:val="auto"/>
          <w:sz w:val="24"/>
          <w:szCs w:val="24"/>
          <w:lang w:eastAsia="pl-PL"/>
        </w:rPr>
        <w:t xml:space="preserve"> poprawienie omyłki, </w:t>
      </w:r>
      <w:r w:rsidRPr="004055E0">
        <w:rPr>
          <w:rFonts w:asciiTheme="minorHAnsi" w:eastAsia="TimesNewRoman" w:hAnsiTheme="minorHAnsi"/>
          <w:color w:val="auto"/>
          <w:sz w:val="24"/>
          <w:szCs w:val="24"/>
          <w:lang w:eastAsia="pl-PL"/>
        </w:rPr>
        <w:t xml:space="preserve">o której mowa w art. 87 ust. 2 pkt 3 </w:t>
      </w:r>
      <w:proofErr w:type="spellStart"/>
      <w:r w:rsidRPr="004055E0">
        <w:rPr>
          <w:rFonts w:asciiTheme="minorHAnsi" w:hAnsiTheme="minorHAnsi"/>
          <w:color w:val="auto"/>
          <w:sz w:val="24"/>
          <w:szCs w:val="24"/>
        </w:rPr>
        <w:t>Pzp</w:t>
      </w:r>
      <w:proofErr w:type="spellEnd"/>
      <w:r w:rsidRPr="004055E0">
        <w:rPr>
          <w:rFonts w:asciiTheme="minorHAnsi" w:eastAsia="TimesNewRoman" w:hAnsiTheme="minorHAnsi"/>
          <w:color w:val="auto"/>
          <w:sz w:val="24"/>
          <w:szCs w:val="24"/>
          <w:lang w:eastAsia="pl-PL"/>
        </w:rPr>
        <w:t>, co spowodowało brak możliwości wybrania oferty złożonej przez wykonawcę jako najkorzystniejszej.</w:t>
      </w:r>
    </w:p>
    <w:p w:rsidR="00CE048A" w:rsidRPr="004055E0" w:rsidRDefault="00CD235C">
      <w:pPr>
        <w:pStyle w:val="Akapitzlist"/>
        <w:numPr>
          <w:ilvl w:val="0"/>
          <w:numId w:val="29"/>
        </w:numPr>
        <w:spacing w:after="0" w:line="240" w:lineRule="auto"/>
        <w:ind w:left="567" w:right="-108" w:hanging="567"/>
        <w:jc w:val="both"/>
        <w:rPr>
          <w:rFonts w:asciiTheme="minorHAnsi" w:hAnsiTheme="minorHAnsi"/>
          <w:color w:val="auto"/>
          <w:sz w:val="24"/>
          <w:szCs w:val="24"/>
        </w:rPr>
      </w:pPr>
      <w:r w:rsidRPr="004055E0">
        <w:rPr>
          <w:rFonts w:asciiTheme="minorHAnsi" w:hAnsiTheme="minorHAnsi"/>
          <w:color w:val="auto"/>
          <w:sz w:val="24"/>
          <w:szCs w:val="24"/>
          <w:lang w:eastAsia="pl-PL"/>
        </w:rPr>
        <w:t xml:space="preserve">Zamawiający zatrzymuje wadium wraz z odsetkami, jeżeli Wykonawca, którego oferta została wybrana: </w:t>
      </w:r>
    </w:p>
    <w:p w:rsidR="00CE048A" w:rsidRPr="004055E0" w:rsidRDefault="00CD235C">
      <w:pPr>
        <w:numPr>
          <w:ilvl w:val="1"/>
          <w:numId w:val="31"/>
        </w:numPr>
        <w:spacing w:after="0" w:line="240" w:lineRule="auto"/>
        <w:ind w:left="567" w:hanging="425"/>
        <w:rPr>
          <w:rFonts w:asciiTheme="minorHAnsi" w:hAnsiTheme="minorHAnsi"/>
          <w:color w:val="auto"/>
          <w:sz w:val="24"/>
          <w:szCs w:val="24"/>
          <w:lang w:eastAsia="pl-PL"/>
        </w:rPr>
      </w:pPr>
      <w:r w:rsidRPr="004055E0">
        <w:rPr>
          <w:rFonts w:asciiTheme="minorHAnsi" w:hAnsiTheme="minorHAnsi"/>
          <w:color w:val="auto"/>
          <w:sz w:val="24"/>
          <w:szCs w:val="24"/>
          <w:lang w:eastAsia="pl-PL"/>
        </w:rPr>
        <w:t xml:space="preserve">odmówił podpisania umowy w sprawie zamówienia publicznego na warunkach określonych w ofercie; </w:t>
      </w:r>
    </w:p>
    <w:p w:rsidR="00CE048A" w:rsidRPr="004055E0" w:rsidRDefault="00CD235C">
      <w:pPr>
        <w:numPr>
          <w:ilvl w:val="1"/>
          <w:numId w:val="31"/>
        </w:numPr>
        <w:spacing w:after="0" w:line="240" w:lineRule="auto"/>
        <w:ind w:left="567" w:hanging="425"/>
        <w:rPr>
          <w:rFonts w:asciiTheme="minorHAnsi" w:hAnsiTheme="minorHAnsi"/>
          <w:color w:val="auto"/>
          <w:sz w:val="24"/>
          <w:szCs w:val="24"/>
          <w:lang w:eastAsia="pl-PL"/>
        </w:rPr>
      </w:pPr>
      <w:r w:rsidRPr="004055E0">
        <w:rPr>
          <w:rFonts w:asciiTheme="minorHAnsi" w:hAnsiTheme="minorHAnsi"/>
          <w:color w:val="auto"/>
          <w:sz w:val="24"/>
          <w:szCs w:val="24"/>
          <w:lang w:eastAsia="pl-PL"/>
        </w:rPr>
        <w:t xml:space="preserve">nie wniósł wymaganego zabezpieczenia należytego wykonania umowy; </w:t>
      </w:r>
    </w:p>
    <w:p w:rsidR="00CE048A" w:rsidRDefault="00CD235C">
      <w:pPr>
        <w:numPr>
          <w:ilvl w:val="1"/>
          <w:numId w:val="31"/>
        </w:numPr>
        <w:spacing w:after="120" w:line="240" w:lineRule="auto"/>
        <w:ind w:left="567" w:right="-108" w:hanging="425"/>
        <w:jc w:val="both"/>
        <w:rPr>
          <w:rFonts w:asciiTheme="minorHAnsi" w:hAnsiTheme="minorHAnsi"/>
          <w:color w:val="auto"/>
          <w:sz w:val="24"/>
          <w:szCs w:val="24"/>
        </w:rPr>
      </w:pPr>
      <w:r w:rsidRPr="004055E0">
        <w:rPr>
          <w:rFonts w:asciiTheme="minorHAnsi" w:hAnsiTheme="minorHAnsi"/>
          <w:color w:val="auto"/>
          <w:sz w:val="24"/>
          <w:szCs w:val="24"/>
          <w:lang w:eastAsia="pl-PL"/>
        </w:rPr>
        <w:t>zawarcie umowy w sprawie zamówienia publicznego</w:t>
      </w:r>
      <w:r w:rsidRPr="004055E0">
        <w:rPr>
          <w:rFonts w:asciiTheme="minorHAnsi" w:hAnsiTheme="minorHAnsi"/>
          <w:color w:val="auto"/>
          <w:sz w:val="24"/>
          <w:szCs w:val="24"/>
        </w:rPr>
        <w:t xml:space="preserve"> stało się niemożliwe z przyczyn leżących po stronie </w:t>
      </w:r>
      <w:r w:rsidR="006D6866" w:rsidRPr="004055E0">
        <w:rPr>
          <w:rFonts w:asciiTheme="minorHAnsi" w:hAnsiTheme="minorHAnsi"/>
          <w:color w:val="auto"/>
          <w:sz w:val="24"/>
          <w:szCs w:val="24"/>
        </w:rPr>
        <w:t>W</w:t>
      </w:r>
      <w:r w:rsidRPr="004055E0">
        <w:rPr>
          <w:rFonts w:asciiTheme="minorHAnsi" w:hAnsiTheme="minorHAnsi"/>
          <w:color w:val="auto"/>
          <w:sz w:val="24"/>
          <w:szCs w:val="24"/>
        </w:rPr>
        <w:t>ykonawcy.</w:t>
      </w:r>
    </w:p>
    <w:p w:rsidR="001D1BCA" w:rsidRPr="004055E0" w:rsidRDefault="001D1BCA" w:rsidP="001D1BCA">
      <w:pPr>
        <w:spacing w:after="120" w:line="240" w:lineRule="auto"/>
        <w:ind w:right="-108"/>
        <w:jc w:val="both"/>
        <w:rPr>
          <w:rFonts w:asciiTheme="minorHAnsi" w:hAnsiTheme="minorHAnsi"/>
          <w:color w:val="auto"/>
          <w:sz w:val="24"/>
          <w:szCs w:val="24"/>
        </w:rPr>
      </w:pPr>
    </w:p>
    <w:p w:rsidR="00CE048A" w:rsidRPr="004055E0" w:rsidRDefault="00CD235C">
      <w:pPr>
        <w:numPr>
          <w:ilvl w:val="0"/>
          <w:numId w:val="1"/>
        </w:numPr>
        <w:spacing w:after="120" w:line="240" w:lineRule="auto"/>
        <w:ind w:left="567" w:hanging="567"/>
        <w:rPr>
          <w:rFonts w:asciiTheme="minorHAnsi" w:hAnsiTheme="minorHAnsi"/>
          <w:color w:val="auto"/>
          <w:sz w:val="24"/>
          <w:szCs w:val="24"/>
        </w:rPr>
      </w:pPr>
      <w:r w:rsidRPr="004055E0">
        <w:rPr>
          <w:rFonts w:asciiTheme="minorHAnsi" w:hAnsiTheme="minorHAnsi"/>
          <w:b/>
          <w:color w:val="auto"/>
          <w:sz w:val="24"/>
          <w:szCs w:val="24"/>
        </w:rPr>
        <w:lastRenderedPageBreak/>
        <w:t>Termin związania ofertą</w:t>
      </w:r>
    </w:p>
    <w:p w:rsidR="00CE048A" w:rsidRPr="004055E0" w:rsidRDefault="00CD235C">
      <w:pPr>
        <w:tabs>
          <w:tab w:val="left" w:pos="0"/>
        </w:tabs>
        <w:spacing w:after="120" w:line="240" w:lineRule="auto"/>
        <w:rPr>
          <w:rFonts w:asciiTheme="minorHAnsi" w:hAnsiTheme="minorHAnsi"/>
          <w:b/>
          <w:color w:val="auto"/>
          <w:sz w:val="24"/>
          <w:szCs w:val="24"/>
        </w:rPr>
      </w:pPr>
      <w:r w:rsidRPr="004055E0">
        <w:rPr>
          <w:rFonts w:asciiTheme="minorHAnsi" w:hAnsiTheme="minorHAnsi"/>
          <w:color w:val="auto"/>
          <w:sz w:val="24"/>
          <w:szCs w:val="24"/>
        </w:rPr>
        <w:t xml:space="preserve">Każdy z Wykonawców będzie związany złożoną ofertą przez 30 dni. </w:t>
      </w:r>
    </w:p>
    <w:p w:rsidR="00CE048A" w:rsidRPr="004055E0" w:rsidRDefault="00CD235C">
      <w:pPr>
        <w:numPr>
          <w:ilvl w:val="0"/>
          <w:numId w:val="1"/>
        </w:numPr>
        <w:spacing w:after="120" w:line="240" w:lineRule="auto"/>
        <w:ind w:left="567" w:hanging="567"/>
        <w:jc w:val="both"/>
        <w:rPr>
          <w:rFonts w:asciiTheme="minorHAnsi" w:hAnsiTheme="minorHAnsi"/>
          <w:color w:val="auto"/>
          <w:sz w:val="24"/>
          <w:szCs w:val="24"/>
        </w:rPr>
      </w:pPr>
      <w:r w:rsidRPr="004055E0">
        <w:rPr>
          <w:rFonts w:asciiTheme="minorHAnsi" w:hAnsiTheme="minorHAnsi"/>
          <w:b/>
          <w:color w:val="auto"/>
          <w:sz w:val="24"/>
          <w:szCs w:val="24"/>
        </w:rPr>
        <w:t>Opis sposobu przygotowywania ofert:</w:t>
      </w:r>
    </w:p>
    <w:p w:rsidR="00CE048A" w:rsidRPr="004055E0" w:rsidRDefault="00CD235C">
      <w:pPr>
        <w:pStyle w:val="WW-Tekstpodstawowywcity3"/>
        <w:numPr>
          <w:ilvl w:val="0"/>
          <w:numId w:val="10"/>
        </w:numPr>
        <w:tabs>
          <w:tab w:val="left" w:pos="550"/>
        </w:tabs>
        <w:ind w:left="550" w:hanging="550"/>
        <w:rPr>
          <w:rFonts w:asciiTheme="minorHAnsi" w:hAnsiTheme="minorHAnsi"/>
          <w:color w:val="auto"/>
          <w:sz w:val="24"/>
          <w:szCs w:val="24"/>
        </w:rPr>
      </w:pPr>
      <w:r w:rsidRPr="004055E0">
        <w:rPr>
          <w:rFonts w:asciiTheme="minorHAnsi" w:hAnsiTheme="minorHAnsi"/>
          <w:color w:val="auto"/>
          <w:sz w:val="24"/>
          <w:szCs w:val="24"/>
          <w:lang w:eastAsia="pl-PL"/>
        </w:rPr>
        <w:t>Wykonawca składa ofertę, pod rygorem nieważności, w formie pisemnej. Zamawiający nie dopuszcza składania oferty w postaci elektronicznej.</w:t>
      </w:r>
    </w:p>
    <w:p w:rsidR="00CE048A" w:rsidRPr="004055E0" w:rsidRDefault="00CD235C">
      <w:pPr>
        <w:pStyle w:val="WW-Tekstpodstawowywcity3"/>
        <w:numPr>
          <w:ilvl w:val="0"/>
          <w:numId w:val="10"/>
        </w:numPr>
        <w:tabs>
          <w:tab w:val="left" w:pos="550"/>
        </w:tabs>
        <w:ind w:left="550" w:hanging="550"/>
        <w:rPr>
          <w:rFonts w:asciiTheme="minorHAnsi" w:hAnsiTheme="minorHAnsi"/>
          <w:color w:val="auto"/>
          <w:sz w:val="24"/>
          <w:szCs w:val="24"/>
        </w:rPr>
      </w:pPr>
      <w:r w:rsidRPr="004055E0">
        <w:rPr>
          <w:rFonts w:asciiTheme="minorHAnsi" w:hAnsiTheme="minorHAnsi"/>
          <w:color w:val="auto"/>
          <w:sz w:val="24"/>
          <w:szCs w:val="24"/>
        </w:rPr>
        <w:t>Treść oferty musi odpowiadać SIWZ.</w:t>
      </w:r>
    </w:p>
    <w:p w:rsidR="00CE048A" w:rsidRPr="004055E0" w:rsidRDefault="00CD235C">
      <w:pPr>
        <w:pStyle w:val="WW-Tekstpodstawowywcity3"/>
        <w:numPr>
          <w:ilvl w:val="0"/>
          <w:numId w:val="10"/>
        </w:numPr>
        <w:tabs>
          <w:tab w:val="left" w:pos="550"/>
        </w:tabs>
        <w:ind w:left="550" w:hanging="550"/>
        <w:rPr>
          <w:rFonts w:asciiTheme="minorHAnsi" w:hAnsiTheme="minorHAnsi"/>
          <w:color w:val="auto"/>
          <w:sz w:val="24"/>
          <w:szCs w:val="24"/>
        </w:rPr>
      </w:pPr>
      <w:r w:rsidRPr="004055E0">
        <w:rPr>
          <w:rFonts w:asciiTheme="minorHAnsi" w:hAnsiTheme="minorHAnsi"/>
          <w:color w:val="auto"/>
          <w:sz w:val="24"/>
          <w:szCs w:val="24"/>
        </w:rPr>
        <w:t>Wykonawca jest zobowiązany do złożenia kompletu dokumentacji ofertowej. W tym celu Wykonawca składa:</w:t>
      </w:r>
    </w:p>
    <w:p w:rsidR="00603662" w:rsidRPr="004055E0" w:rsidRDefault="00603662">
      <w:pPr>
        <w:pStyle w:val="WW-Tekstpodstawowywcity3"/>
        <w:numPr>
          <w:ilvl w:val="0"/>
          <w:numId w:val="3"/>
        </w:numPr>
        <w:ind w:left="567" w:hanging="426"/>
        <w:rPr>
          <w:rFonts w:asciiTheme="minorHAnsi" w:hAnsiTheme="minorHAnsi"/>
          <w:color w:val="auto"/>
          <w:sz w:val="24"/>
          <w:szCs w:val="24"/>
        </w:rPr>
      </w:pPr>
      <w:bookmarkStart w:id="4" w:name="_Hlk506890811"/>
      <w:r w:rsidRPr="004055E0">
        <w:rPr>
          <w:rFonts w:asciiTheme="minorHAnsi" w:hAnsiTheme="minorHAnsi"/>
          <w:color w:val="auto"/>
          <w:sz w:val="24"/>
          <w:szCs w:val="24"/>
        </w:rPr>
        <w:t xml:space="preserve">jedną ofertę, na każdą z części zamówienia, zgodnie z wzorami formularzy ofertowych, ujętych w załącznikach nr 1A, 1B  do SIWZ </w:t>
      </w:r>
    </w:p>
    <w:bookmarkEnd w:id="4"/>
    <w:p w:rsidR="00CE048A" w:rsidRPr="004055E0" w:rsidRDefault="00CD235C">
      <w:pPr>
        <w:pStyle w:val="WW-Tekstpodstawowywcity3"/>
        <w:numPr>
          <w:ilvl w:val="0"/>
          <w:numId w:val="3"/>
        </w:numPr>
        <w:ind w:left="567" w:hanging="426"/>
        <w:rPr>
          <w:rFonts w:asciiTheme="minorHAnsi" w:hAnsiTheme="minorHAnsi"/>
          <w:color w:val="auto"/>
          <w:sz w:val="24"/>
          <w:szCs w:val="24"/>
        </w:rPr>
      </w:pPr>
      <w:r w:rsidRPr="004055E0">
        <w:rPr>
          <w:rFonts w:asciiTheme="minorHAnsi" w:hAnsiTheme="minorHAnsi"/>
          <w:color w:val="auto"/>
          <w:sz w:val="24"/>
          <w:szCs w:val="24"/>
        </w:rPr>
        <w:t>ewentualne pełnomocnictwo osoby wskazanej do reprezentowania Wykonawcy powinno mieć formę oryginału lub kopii potwierdzonej za zgodność z oryginałem przez osobę (osoby) udzielające pełnomocnictwa lub notariusza, o ile prawo do reprezentowania nie wynika z dokumentu rejestrowego. W przypadku osób wskazanych jedynie do kontaktów z Zamawiającym, pełnomocnictwo pisemne nie jest wymagane. W przypadku, gdy ofertę składa kilku Wykonawców wspólnie, do oferty należy dołączyć pełnomocnictwo dla osoby reprezentującej Wykonawców. W każdym przypadku pełnomocnictwo powinno wskazywać czynności do jakich upoważniony jest Pełnomocnik,</w:t>
      </w:r>
    </w:p>
    <w:p w:rsidR="00CE048A" w:rsidRPr="004055E0" w:rsidRDefault="00CD235C">
      <w:pPr>
        <w:pStyle w:val="WW-Tekstpodstawowy2"/>
        <w:numPr>
          <w:ilvl w:val="0"/>
          <w:numId w:val="3"/>
        </w:numPr>
        <w:tabs>
          <w:tab w:val="left" w:pos="0"/>
          <w:tab w:val="left" w:pos="567"/>
          <w:tab w:val="left" w:pos="1066"/>
          <w:tab w:val="left" w:pos="1276"/>
        </w:tabs>
        <w:ind w:left="567" w:hanging="426"/>
        <w:jc w:val="both"/>
        <w:rPr>
          <w:rFonts w:asciiTheme="minorHAnsi" w:hAnsiTheme="minorHAnsi"/>
          <w:b w:val="0"/>
          <w:color w:val="auto"/>
          <w:sz w:val="24"/>
          <w:szCs w:val="24"/>
        </w:rPr>
      </w:pPr>
      <w:r w:rsidRPr="004055E0">
        <w:rPr>
          <w:rFonts w:asciiTheme="minorHAnsi" w:hAnsiTheme="minorHAnsi"/>
          <w:b w:val="0"/>
          <w:color w:val="auto"/>
          <w:sz w:val="24"/>
          <w:szCs w:val="24"/>
        </w:rPr>
        <w:t>pozostałe dokumenty określone w pkt. 6 i 7 SIWZ, a nie wymienione wyżej.</w:t>
      </w:r>
    </w:p>
    <w:p w:rsidR="00CE048A" w:rsidRPr="004055E0" w:rsidRDefault="00CD235C">
      <w:pPr>
        <w:pStyle w:val="WW-Tekstpodstawowy2"/>
        <w:numPr>
          <w:ilvl w:val="0"/>
          <w:numId w:val="10"/>
        </w:numPr>
        <w:tabs>
          <w:tab w:val="left" w:pos="550"/>
        </w:tabs>
        <w:ind w:left="567" w:hanging="567"/>
        <w:jc w:val="both"/>
        <w:rPr>
          <w:rFonts w:asciiTheme="minorHAnsi" w:hAnsiTheme="minorHAnsi"/>
          <w:b w:val="0"/>
          <w:color w:val="auto"/>
          <w:sz w:val="24"/>
          <w:szCs w:val="24"/>
        </w:rPr>
      </w:pPr>
      <w:r w:rsidRPr="004055E0">
        <w:rPr>
          <w:rFonts w:asciiTheme="minorHAnsi" w:hAnsiTheme="minorHAnsi"/>
          <w:b w:val="0"/>
          <w:color w:val="auto"/>
          <w:sz w:val="24"/>
          <w:szCs w:val="24"/>
        </w:rPr>
        <w:t>Informacje będące tajemnicą przedsiębiorstwa:</w:t>
      </w:r>
    </w:p>
    <w:p w:rsidR="00CE048A" w:rsidRPr="004055E0" w:rsidRDefault="00CD235C">
      <w:pPr>
        <w:pStyle w:val="WW-Tekstpodstawowy2"/>
        <w:numPr>
          <w:ilvl w:val="1"/>
          <w:numId w:val="4"/>
        </w:numPr>
        <w:tabs>
          <w:tab w:val="left" w:pos="567"/>
        </w:tabs>
        <w:ind w:left="567" w:hanging="426"/>
        <w:jc w:val="both"/>
        <w:rPr>
          <w:rFonts w:asciiTheme="minorHAnsi" w:hAnsiTheme="minorHAnsi"/>
          <w:b w:val="0"/>
          <w:color w:val="auto"/>
          <w:sz w:val="24"/>
          <w:szCs w:val="24"/>
        </w:rPr>
      </w:pPr>
      <w:r w:rsidRPr="004055E0">
        <w:rPr>
          <w:rFonts w:asciiTheme="minorHAnsi" w:hAnsiTheme="minorHAnsi"/>
          <w:b w:val="0"/>
          <w:color w:val="auto"/>
          <w:sz w:val="24"/>
          <w:szCs w:val="24"/>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rsidR="00CE048A" w:rsidRPr="004055E0" w:rsidRDefault="00CD235C">
      <w:pPr>
        <w:pStyle w:val="WW-Tekstpodstawowy2"/>
        <w:numPr>
          <w:ilvl w:val="1"/>
          <w:numId w:val="4"/>
        </w:numPr>
        <w:tabs>
          <w:tab w:val="left" w:pos="567"/>
        </w:tabs>
        <w:ind w:left="567" w:hanging="426"/>
        <w:jc w:val="both"/>
        <w:rPr>
          <w:rFonts w:asciiTheme="minorHAnsi" w:hAnsiTheme="minorHAnsi"/>
          <w:b w:val="0"/>
          <w:color w:val="auto"/>
          <w:sz w:val="24"/>
          <w:szCs w:val="24"/>
        </w:rPr>
      </w:pPr>
      <w:r w:rsidRPr="004055E0">
        <w:rPr>
          <w:rFonts w:asciiTheme="minorHAnsi" w:hAnsiTheme="minorHAnsi"/>
          <w:b w:val="0"/>
          <w:color w:val="auto"/>
          <w:sz w:val="24"/>
          <w:szCs w:val="24"/>
        </w:rPr>
        <w:t xml:space="preserve">informacje będące tajemnicą przedsiębiorstwa Wykonawcy powinny być w ofercie tak oznaczone, aby Zamawiający mógł z łatwością ustalić zakres informacji objętych tajemnicą. Brak takiego oznaczenia będzie jednoznaczny ze zgodą na udostępnianie wszystkich informacji zawartych w ofercie na zasadach określonych w </w:t>
      </w:r>
      <w:proofErr w:type="spellStart"/>
      <w:r w:rsidRPr="004055E0">
        <w:rPr>
          <w:rFonts w:asciiTheme="minorHAnsi" w:hAnsiTheme="minorHAnsi"/>
          <w:b w:val="0"/>
          <w:color w:val="auto"/>
          <w:sz w:val="24"/>
          <w:szCs w:val="24"/>
        </w:rPr>
        <w:t>Pzp</w:t>
      </w:r>
      <w:proofErr w:type="spellEnd"/>
      <w:r w:rsidRPr="004055E0">
        <w:rPr>
          <w:rFonts w:asciiTheme="minorHAnsi" w:hAnsiTheme="minorHAnsi"/>
          <w:b w:val="0"/>
          <w:color w:val="auto"/>
          <w:sz w:val="24"/>
          <w:szCs w:val="24"/>
        </w:rPr>
        <w:t>. Zaleca się, aby informacje stanowiące tajemnicę przedsiębiorstwa zostały oddzielone od innych dokumentów oferty, lecz złożone we wspólnej kopercie.</w:t>
      </w:r>
    </w:p>
    <w:p w:rsidR="00CE048A" w:rsidRPr="004055E0" w:rsidRDefault="00CD235C">
      <w:pPr>
        <w:pStyle w:val="WW-Tekstpodstawowy2"/>
        <w:numPr>
          <w:ilvl w:val="1"/>
          <w:numId w:val="4"/>
        </w:numPr>
        <w:tabs>
          <w:tab w:val="left" w:pos="567"/>
        </w:tabs>
        <w:ind w:left="567" w:hanging="426"/>
        <w:jc w:val="both"/>
        <w:rPr>
          <w:rFonts w:asciiTheme="minorHAnsi" w:hAnsiTheme="minorHAnsi"/>
          <w:b w:val="0"/>
          <w:color w:val="auto"/>
          <w:sz w:val="24"/>
          <w:szCs w:val="24"/>
        </w:rPr>
      </w:pPr>
      <w:r w:rsidRPr="004055E0">
        <w:rPr>
          <w:rFonts w:asciiTheme="minorHAnsi" w:hAnsiTheme="minorHAnsi"/>
          <w:b w:val="0"/>
          <w:color w:val="auto"/>
          <w:sz w:val="24"/>
          <w:szCs w:val="24"/>
        </w:rPr>
        <w:t>Wykonawca załącza do oferty uzasadnienie zastrzeżenia informacji stanowiących tajemnicę przedsiębiorstwa.</w:t>
      </w:r>
    </w:p>
    <w:p w:rsidR="00CE048A" w:rsidRPr="004055E0" w:rsidRDefault="00CD235C">
      <w:pPr>
        <w:pStyle w:val="WW-Tekstpodstawowy2"/>
        <w:numPr>
          <w:ilvl w:val="1"/>
          <w:numId w:val="4"/>
        </w:numPr>
        <w:tabs>
          <w:tab w:val="left" w:pos="567"/>
        </w:tabs>
        <w:ind w:left="567" w:hanging="426"/>
        <w:jc w:val="both"/>
        <w:rPr>
          <w:rFonts w:asciiTheme="minorHAnsi" w:hAnsiTheme="minorHAnsi"/>
          <w:b w:val="0"/>
          <w:color w:val="auto"/>
          <w:sz w:val="24"/>
          <w:szCs w:val="24"/>
        </w:rPr>
      </w:pPr>
      <w:r w:rsidRPr="004055E0">
        <w:rPr>
          <w:rFonts w:asciiTheme="minorHAnsi" w:hAnsiTheme="minorHAnsi"/>
          <w:b w:val="0"/>
          <w:color w:val="auto"/>
          <w:sz w:val="24"/>
          <w:szCs w:val="24"/>
        </w:rPr>
        <w:t xml:space="preserve">Wykonawca nie może zastrzec informacji, o których mowa w art. 86 ust. 4 </w:t>
      </w:r>
      <w:proofErr w:type="spellStart"/>
      <w:r w:rsidRPr="004055E0">
        <w:rPr>
          <w:rFonts w:asciiTheme="minorHAnsi" w:hAnsiTheme="minorHAnsi"/>
          <w:b w:val="0"/>
          <w:color w:val="auto"/>
          <w:sz w:val="24"/>
          <w:szCs w:val="24"/>
        </w:rPr>
        <w:t>Pzp</w:t>
      </w:r>
      <w:proofErr w:type="spellEnd"/>
      <w:r w:rsidRPr="004055E0">
        <w:rPr>
          <w:rFonts w:asciiTheme="minorHAnsi" w:hAnsiTheme="minorHAnsi"/>
          <w:b w:val="0"/>
          <w:color w:val="auto"/>
          <w:sz w:val="24"/>
          <w:szCs w:val="24"/>
        </w:rPr>
        <w:t xml:space="preserve">. W sytuacji, gdy Wykonawca zastrzeże w ofercie informacje, które nie stanowią tajemnicy przedsiębiorstwa, albo są jawne na podstawie przepisów </w:t>
      </w:r>
      <w:proofErr w:type="spellStart"/>
      <w:r w:rsidRPr="004055E0">
        <w:rPr>
          <w:rFonts w:asciiTheme="minorHAnsi" w:hAnsiTheme="minorHAnsi"/>
          <w:b w:val="0"/>
          <w:color w:val="auto"/>
          <w:sz w:val="24"/>
          <w:szCs w:val="24"/>
        </w:rPr>
        <w:t>Pzp</w:t>
      </w:r>
      <w:proofErr w:type="spellEnd"/>
      <w:r w:rsidRPr="004055E0">
        <w:rPr>
          <w:rFonts w:asciiTheme="minorHAnsi" w:hAnsiTheme="minorHAnsi"/>
          <w:b w:val="0"/>
          <w:color w:val="auto"/>
          <w:sz w:val="24"/>
          <w:szCs w:val="24"/>
        </w:rPr>
        <w:t xml:space="preserve"> lub odrębnych przepisów, albo nie wykaże, że zastrzeżone informacje stanowią tajemnicę przedsiębiorstwa, informacje te będą podlegały udostępnieniu na takich samych zasadach, jak pozostałe niezastrzeżone dokumenty.</w:t>
      </w:r>
    </w:p>
    <w:p w:rsidR="00CE048A" w:rsidRPr="004055E0" w:rsidRDefault="00CD235C">
      <w:pPr>
        <w:pStyle w:val="WW-Tekstpodstawowy2"/>
        <w:numPr>
          <w:ilvl w:val="0"/>
          <w:numId w:val="10"/>
        </w:numPr>
        <w:tabs>
          <w:tab w:val="left" w:pos="440"/>
        </w:tabs>
        <w:ind w:left="567" w:hanging="567"/>
        <w:jc w:val="both"/>
        <w:rPr>
          <w:rFonts w:asciiTheme="minorHAnsi" w:hAnsiTheme="minorHAnsi"/>
          <w:b w:val="0"/>
          <w:color w:val="auto"/>
          <w:sz w:val="24"/>
          <w:szCs w:val="24"/>
        </w:rPr>
      </w:pPr>
      <w:r w:rsidRPr="004055E0">
        <w:rPr>
          <w:rFonts w:asciiTheme="minorHAnsi" w:hAnsiTheme="minorHAnsi"/>
          <w:b w:val="0"/>
          <w:color w:val="auto"/>
          <w:sz w:val="24"/>
          <w:szCs w:val="24"/>
        </w:rPr>
        <w:t xml:space="preserve">Wszystkie poprawki, skreślenia itp. muszą być sygnowane podpisem osoby uprawnionej do reprezentowania Wykonawcy oraz datą ich dokonania. </w:t>
      </w:r>
    </w:p>
    <w:p w:rsidR="00CE048A" w:rsidRPr="004055E0" w:rsidRDefault="00CD235C" w:rsidP="001934A1">
      <w:pPr>
        <w:numPr>
          <w:ilvl w:val="0"/>
          <w:numId w:val="10"/>
        </w:numPr>
        <w:tabs>
          <w:tab w:val="left" w:pos="440"/>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Oferta powinna być złożona w zamkniętej, zaadresowanej adresem Zamawiającego </w:t>
      </w:r>
      <w:r w:rsidRPr="004055E0">
        <w:rPr>
          <w:rFonts w:asciiTheme="minorHAnsi" w:hAnsiTheme="minorHAnsi"/>
          <w:color w:val="auto"/>
          <w:sz w:val="24"/>
          <w:szCs w:val="24"/>
        </w:rPr>
        <w:br/>
        <w:t>i Wykonawcy kopercie z napisem:</w:t>
      </w:r>
    </w:p>
    <w:p w:rsidR="0053245B" w:rsidRPr="004055E0" w:rsidRDefault="0053245B" w:rsidP="0053245B">
      <w:pPr>
        <w:pBdr>
          <w:top w:val="single" w:sz="4" w:space="1" w:color="auto"/>
          <w:left w:val="single" w:sz="4" w:space="4" w:color="auto"/>
          <w:bottom w:val="single" w:sz="4" w:space="1" w:color="auto"/>
          <w:right w:val="single" w:sz="4" w:space="4" w:color="auto"/>
        </w:pBdr>
        <w:suppressAutoHyphens/>
        <w:spacing w:after="0" w:line="240" w:lineRule="auto"/>
        <w:ind w:left="284"/>
        <w:jc w:val="center"/>
        <w:rPr>
          <w:rFonts w:asciiTheme="minorHAnsi" w:hAnsiTheme="minorHAnsi"/>
          <w:b/>
          <w:color w:val="auto"/>
          <w:sz w:val="24"/>
          <w:szCs w:val="24"/>
        </w:rPr>
      </w:pPr>
      <w:r w:rsidRPr="004055E0">
        <w:rPr>
          <w:rFonts w:asciiTheme="minorHAnsi" w:hAnsiTheme="minorHAnsi"/>
          <w:b/>
          <w:color w:val="auto"/>
          <w:sz w:val="24"/>
          <w:szCs w:val="24"/>
        </w:rPr>
        <w:lastRenderedPageBreak/>
        <w:t>„</w:t>
      </w:r>
      <w:r w:rsidR="00551EE7" w:rsidRPr="004055E0">
        <w:rPr>
          <w:rFonts w:asciiTheme="minorHAnsi" w:hAnsiTheme="minorHAnsi"/>
          <w:b/>
          <w:color w:val="auto"/>
          <w:sz w:val="24"/>
          <w:szCs w:val="24"/>
        </w:rPr>
        <w:t>Przebudowa Stacji Uzdatniania Wody w miejscowości Iłowa oraz budowa przydomowych oczyszczalni ścieków na terenie gminy Iłowa</w:t>
      </w:r>
      <w:r w:rsidRPr="004055E0">
        <w:rPr>
          <w:rFonts w:asciiTheme="minorHAnsi" w:hAnsiTheme="minorHAnsi"/>
          <w:b/>
          <w:color w:val="auto"/>
          <w:sz w:val="24"/>
          <w:szCs w:val="24"/>
        </w:rPr>
        <w:t>”</w:t>
      </w:r>
    </w:p>
    <w:p w:rsidR="0053245B" w:rsidRPr="004055E0" w:rsidRDefault="00942C7C" w:rsidP="0053245B">
      <w:pPr>
        <w:pBdr>
          <w:top w:val="single" w:sz="4" w:space="1" w:color="auto"/>
          <w:left w:val="single" w:sz="4" w:space="4" w:color="auto"/>
          <w:bottom w:val="single" w:sz="4" w:space="1" w:color="auto"/>
          <w:right w:val="single" w:sz="4" w:space="4" w:color="auto"/>
        </w:pBdr>
        <w:suppressAutoHyphens/>
        <w:spacing w:after="0" w:line="240" w:lineRule="auto"/>
        <w:ind w:left="284"/>
        <w:jc w:val="center"/>
        <w:rPr>
          <w:rFonts w:asciiTheme="minorHAnsi" w:hAnsiTheme="minorHAnsi"/>
          <w:b/>
          <w:color w:val="auto"/>
          <w:sz w:val="24"/>
          <w:szCs w:val="24"/>
        </w:rPr>
      </w:pPr>
      <w:r>
        <w:rPr>
          <w:rFonts w:asciiTheme="minorHAnsi" w:hAnsiTheme="minorHAnsi"/>
          <w:b/>
          <w:color w:val="auto"/>
          <w:sz w:val="24"/>
          <w:szCs w:val="24"/>
        </w:rPr>
        <w:t>Znak sprawy GK-I.271.</w:t>
      </w:r>
      <w:r w:rsidR="001D1BCA">
        <w:rPr>
          <w:rFonts w:asciiTheme="minorHAnsi" w:hAnsiTheme="minorHAnsi"/>
          <w:b/>
          <w:color w:val="auto"/>
          <w:sz w:val="24"/>
          <w:szCs w:val="24"/>
        </w:rPr>
        <w:t>10</w:t>
      </w:r>
      <w:r>
        <w:rPr>
          <w:rFonts w:asciiTheme="minorHAnsi" w:hAnsiTheme="minorHAnsi"/>
          <w:b/>
          <w:color w:val="auto"/>
          <w:sz w:val="24"/>
          <w:szCs w:val="24"/>
        </w:rPr>
        <w:t>.208</w:t>
      </w:r>
    </w:p>
    <w:p w:rsidR="00CE048A" w:rsidRPr="004055E0" w:rsidRDefault="00CD235C" w:rsidP="0053245B">
      <w:pPr>
        <w:pBdr>
          <w:top w:val="single" w:sz="4" w:space="1" w:color="auto"/>
          <w:left w:val="single" w:sz="4" w:space="4" w:color="auto"/>
          <w:bottom w:val="single" w:sz="4" w:space="1" w:color="auto"/>
          <w:right w:val="single" w:sz="4" w:space="4" w:color="auto"/>
        </w:pBdr>
        <w:suppressAutoHyphens/>
        <w:spacing w:after="0" w:line="240" w:lineRule="auto"/>
        <w:ind w:left="284"/>
        <w:jc w:val="center"/>
        <w:rPr>
          <w:rFonts w:asciiTheme="minorHAnsi" w:hAnsiTheme="minorHAnsi"/>
          <w:b/>
          <w:color w:val="auto"/>
          <w:sz w:val="24"/>
          <w:szCs w:val="24"/>
        </w:rPr>
      </w:pPr>
      <w:r w:rsidRPr="004055E0">
        <w:rPr>
          <w:rFonts w:asciiTheme="minorHAnsi" w:hAnsiTheme="minorHAnsi"/>
          <w:b/>
          <w:color w:val="auto"/>
          <w:sz w:val="24"/>
          <w:szCs w:val="24"/>
        </w:rPr>
        <w:t xml:space="preserve">Nie otwierać przed </w:t>
      </w:r>
      <w:r w:rsidR="001D1BCA">
        <w:rPr>
          <w:rFonts w:asciiTheme="minorHAnsi" w:hAnsiTheme="minorHAnsi"/>
          <w:b/>
          <w:color w:val="auto"/>
          <w:sz w:val="24"/>
          <w:szCs w:val="24"/>
        </w:rPr>
        <w:t xml:space="preserve">14 sierpnia </w:t>
      </w:r>
      <w:r w:rsidRPr="004055E0">
        <w:rPr>
          <w:rFonts w:asciiTheme="minorHAnsi" w:hAnsiTheme="minorHAnsi"/>
          <w:b/>
          <w:color w:val="auto"/>
          <w:sz w:val="24"/>
          <w:szCs w:val="24"/>
        </w:rPr>
        <w:t>201</w:t>
      </w:r>
      <w:r w:rsidR="001934A1" w:rsidRPr="004055E0">
        <w:rPr>
          <w:rFonts w:asciiTheme="minorHAnsi" w:hAnsiTheme="minorHAnsi"/>
          <w:b/>
          <w:color w:val="auto"/>
          <w:sz w:val="24"/>
          <w:szCs w:val="24"/>
        </w:rPr>
        <w:t>8</w:t>
      </w:r>
      <w:r w:rsidRPr="004055E0">
        <w:rPr>
          <w:rFonts w:asciiTheme="minorHAnsi" w:hAnsiTheme="minorHAnsi"/>
          <w:b/>
          <w:color w:val="auto"/>
          <w:sz w:val="24"/>
          <w:szCs w:val="24"/>
        </w:rPr>
        <w:t xml:space="preserve"> r., godz. </w:t>
      </w:r>
      <w:r w:rsidR="00942C7C">
        <w:rPr>
          <w:rFonts w:asciiTheme="minorHAnsi" w:hAnsiTheme="minorHAnsi"/>
          <w:b/>
          <w:color w:val="auto"/>
          <w:sz w:val="24"/>
          <w:szCs w:val="24"/>
        </w:rPr>
        <w:t>12:15</w:t>
      </w:r>
      <w:r w:rsidRPr="004055E0">
        <w:rPr>
          <w:rFonts w:asciiTheme="minorHAnsi" w:hAnsiTheme="minorHAnsi"/>
          <w:b/>
          <w:color w:val="auto"/>
          <w:sz w:val="24"/>
          <w:szCs w:val="24"/>
          <w:vertAlign w:val="superscript"/>
        </w:rPr>
        <w:t>.</w:t>
      </w:r>
      <w:r w:rsidRPr="004055E0">
        <w:rPr>
          <w:rFonts w:asciiTheme="minorHAnsi" w:hAnsiTheme="minorHAnsi"/>
          <w:b/>
          <w:color w:val="auto"/>
          <w:sz w:val="24"/>
          <w:szCs w:val="24"/>
        </w:rPr>
        <w:t>”</w:t>
      </w:r>
    </w:p>
    <w:p w:rsidR="00CE048A" w:rsidRPr="004055E0" w:rsidRDefault="00CD235C" w:rsidP="001934A1">
      <w:pPr>
        <w:numPr>
          <w:ilvl w:val="0"/>
          <w:numId w:val="10"/>
        </w:numPr>
        <w:tabs>
          <w:tab w:val="left" w:pos="-142"/>
          <w:tab w:val="left" w:pos="0"/>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Zamawiający nie ponosi odpowiedzialności za przedwczesne otwarcie oferty oznaczonej niezgodnie z wymogami SIWZ.</w:t>
      </w:r>
    </w:p>
    <w:p w:rsidR="00CE048A" w:rsidRPr="004055E0" w:rsidRDefault="00CD235C">
      <w:pPr>
        <w:numPr>
          <w:ilvl w:val="0"/>
          <w:numId w:val="10"/>
        </w:numPr>
        <w:tabs>
          <w:tab w:val="left" w:pos="-142"/>
          <w:tab w:val="left" w:pos="0"/>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Koperta powinna być opatrzona nazwą i adresem Wykonawcy tak, aby oferty złożone po terminie mogły być zwrócone Wykonawcy bez otwierania.</w:t>
      </w:r>
    </w:p>
    <w:p w:rsidR="00CE048A" w:rsidRPr="004055E0" w:rsidRDefault="00CD235C">
      <w:pPr>
        <w:numPr>
          <w:ilvl w:val="0"/>
          <w:numId w:val="10"/>
        </w:numPr>
        <w:tabs>
          <w:tab w:val="left" w:pos="-142"/>
          <w:tab w:val="left" w:pos="0"/>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Dokumenty są składane w formie oryginału lub kopii poświadczonej za zgodność z oryginałem przez osobę uprawnioną. Potwierdzenie dokumentu za zgodność z oryginałem wymaga co najmniej stwierdzenia </w:t>
      </w:r>
      <w:r w:rsidRPr="004055E0">
        <w:rPr>
          <w:rFonts w:asciiTheme="minorHAnsi" w:hAnsiTheme="minorHAnsi"/>
          <w:color w:val="auto"/>
          <w:sz w:val="24"/>
          <w:szCs w:val="24"/>
          <w:u w:val="single"/>
        </w:rPr>
        <w:t>„potwierdzam za zgodność z oryginałem” i podpisu</w:t>
      </w:r>
      <w:r w:rsidRPr="004055E0">
        <w:rPr>
          <w:rFonts w:asciiTheme="minorHAnsi" w:hAnsiTheme="minorHAnsi"/>
          <w:color w:val="auto"/>
          <w:sz w:val="24"/>
          <w:szCs w:val="24"/>
        </w:rPr>
        <w:t xml:space="preserve"> osoby składającej ofertę, bądź w przypadku dokumentów dotyczących podmiotów użyczających swojego potencjału bądź podmiotów składających ofertę wspólnie – osób upoważnionych do reprezentacji tych podmiotów.</w:t>
      </w:r>
    </w:p>
    <w:p w:rsidR="00CE048A" w:rsidRPr="004055E0" w:rsidRDefault="00CD235C" w:rsidP="00461C5C">
      <w:pPr>
        <w:numPr>
          <w:ilvl w:val="0"/>
          <w:numId w:val="10"/>
        </w:numPr>
        <w:tabs>
          <w:tab w:val="clear" w:pos="1803"/>
          <w:tab w:val="left" w:pos="-142"/>
          <w:tab w:val="left" w:pos="0"/>
          <w:tab w:val="num" w:pos="709"/>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Wszystkie zapisane strony dokumentacji oferty powinny być ponumerowane i spięte lub zszyte w sposób uniemożliwiający dekompletację, z zastrzeżeniem treści pkt 12.4.</w:t>
      </w:r>
    </w:p>
    <w:p w:rsidR="00CE048A" w:rsidRPr="004055E0" w:rsidRDefault="00CD235C" w:rsidP="00461C5C">
      <w:pPr>
        <w:numPr>
          <w:ilvl w:val="0"/>
          <w:numId w:val="10"/>
        </w:numPr>
        <w:tabs>
          <w:tab w:val="clear" w:pos="1803"/>
          <w:tab w:val="left" w:pos="-142"/>
          <w:tab w:val="left" w:pos="0"/>
          <w:tab w:val="num" w:pos="709"/>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Wykonawca może zmienić swoją ofertę przed upływem terminu składania ofert. Czynności wymagają formy pisemnej w rozumieniu przepisów art. 78 ustawy z dnia 23 kwietnia 1964 r. Kodeks cywilny </w:t>
      </w:r>
      <w:r w:rsidRPr="004055E0">
        <w:rPr>
          <w:rFonts w:asciiTheme="minorHAnsi" w:hAnsiTheme="minorHAnsi"/>
          <w:bCs/>
          <w:color w:val="auto"/>
          <w:sz w:val="24"/>
          <w:szCs w:val="24"/>
        </w:rPr>
        <w:t>(</w:t>
      </w:r>
      <w:proofErr w:type="spellStart"/>
      <w:r w:rsidRPr="004055E0">
        <w:rPr>
          <w:rFonts w:asciiTheme="minorHAnsi" w:hAnsiTheme="minorHAnsi"/>
          <w:bCs/>
          <w:color w:val="auto"/>
          <w:sz w:val="24"/>
          <w:szCs w:val="24"/>
        </w:rPr>
        <w:t>t.j</w:t>
      </w:r>
      <w:proofErr w:type="spellEnd"/>
      <w:r w:rsidRPr="004055E0">
        <w:rPr>
          <w:rFonts w:asciiTheme="minorHAnsi" w:hAnsiTheme="minorHAnsi"/>
          <w:bCs/>
          <w:color w:val="auto"/>
          <w:sz w:val="24"/>
          <w:szCs w:val="24"/>
        </w:rPr>
        <w:t xml:space="preserve">. Dz.U. z 2017 r., poz. 459 z </w:t>
      </w:r>
      <w:proofErr w:type="spellStart"/>
      <w:r w:rsidRPr="004055E0">
        <w:rPr>
          <w:rFonts w:asciiTheme="minorHAnsi" w:hAnsiTheme="minorHAnsi"/>
          <w:bCs/>
          <w:color w:val="auto"/>
          <w:sz w:val="24"/>
          <w:szCs w:val="24"/>
        </w:rPr>
        <w:t>późn</w:t>
      </w:r>
      <w:proofErr w:type="spellEnd"/>
      <w:r w:rsidRPr="004055E0">
        <w:rPr>
          <w:rFonts w:asciiTheme="minorHAnsi" w:hAnsiTheme="minorHAnsi"/>
          <w:bCs/>
          <w:color w:val="auto"/>
          <w:sz w:val="24"/>
          <w:szCs w:val="24"/>
        </w:rPr>
        <w:t>. zm.)</w:t>
      </w:r>
      <w:r w:rsidRPr="004055E0">
        <w:rPr>
          <w:rFonts w:asciiTheme="minorHAnsi" w:hAnsiTheme="minorHAnsi"/>
          <w:color w:val="auto"/>
          <w:sz w:val="24"/>
          <w:szCs w:val="24"/>
        </w:rPr>
        <w:t>. Zmiany w treści oferty powinny być przygotowane, opakowane i zaadresowane podobnie jak oferta. Kopertę zawierającą zmienioną ofertę należy dodatkowo opatrzyć napisem „Zmiana”.</w:t>
      </w:r>
    </w:p>
    <w:p w:rsidR="00CE048A" w:rsidRPr="004055E0" w:rsidRDefault="00CD235C" w:rsidP="00461C5C">
      <w:pPr>
        <w:numPr>
          <w:ilvl w:val="0"/>
          <w:numId w:val="10"/>
        </w:numPr>
        <w:tabs>
          <w:tab w:val="clear" w:pos="1803"/>
          <w:tab w:val="num" w:pos="567"/>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Wykonawca może wycofać swoją ofertę przed upływem terminu składania ofert. Czynności wymagają formy pisemnej w rozumieniu przepisów art. 78 ustawy z dnia 23 kwietnia 1964r Kodeks cywilny </w:t>
      </w:r>
      <w:r w:rsidRPr="004055E0">
        <w:rPr>
          <w:rFonts w:asciiTheme="minorHAnsi" w:hAnsiTheme="minorHAnsi"/>
          <w:bCs/>
          <w:color w:val="auto"/>
          <w:sz w:val="24"/>
          <w:szCs w:val="24"/>
        </w:rPr>
        <w:t>(</w:t>
      </w:r>
      <w:proofErr w:type="spellStart"/>
      <w:r w:rsidRPr="004055E0">
        <w:rPr>
          <w:rFonts w:asciiTheme="minorHAnsi" w:hAnsiTheme="minorHAnsi"/>
          <w:bCs/>
          <w:color w:val="auto"/>
          <w:sz w:val="24"/>
          <w:szCs w:val="24"/>
        </w:rPr>
        <w:t>t.j</w:t>
      </w:r>
      <w:proofErr w:type="spellEnd"/>
      <w:r w:rsidRPr="004055E0">
        <w:rPr>
          <w:rFonts w:asciiTheme="minorHAnsi" w:hAnsiTheme="minorHAnsi"/>
          <w:bCs/>
          <w:color w:val="auto"/>
          <w:sz w:val="24"/>
          <w:szCs w:val="24"/>
        </w:rPr>
        <w:t xml:space="preserve">. Dz.U. z 2017 r., poz. 459 z </w:t>
      </w:r>
      <w:proofErr w:type="spellStart"/>
      <w:r w:rsidRPr="004055E0">
        <w:rPr>
          <w:rFonts w:asciiTheme="minorHAnsi" w:hAnsiTheme="minorHAnsi"/>
          <w:bCs/>
          <w:color w:val="auto"/>
          <w:sz w:val="24"/>
          <w:szCs w:val="24"/>
        </w:rPr>
        <w:t>późn</w:t>
      </w:r>
      <w:proofErr w:type="spellEnd"/>
      <w:r w:rsidRPr="004055E0">
        <w:rPr>
          <w:rFonts w:asciiTheme="minorHAnsi" w:hAnsiTheme="minorHAnsi"/>
          <w:bCs/>
          <w:color w:val="auto"/>
          <w:sz w:val="24"/>
          <w:szCs w:val="24"/>
        </w:rPr>
        <w:t>. zm.)</w:t>
      </w:r>
      <w:r w:rsidRPr="004055E0">
        <w:rPr>
          <w:rFonts w:asciiTheme="minorHAnsi" w:hAnsiTheme="minorHAnsi"/>
          <w:color w:val="auto"/>
          <w:sz w:val="24"/>
          <w:szCs w:val="24"/>
        </w:rPr>
        <w:t xml:space="preserve">. Pisemne oświadczenie o wycofaniu oferty należy dostarczyć do siedziby Zamawiającego w zaadresowanej jak oferta kopercie, z dodatkowym napisem „Wycofanie”. Oferta wycofana zostanie odesłana Wykonawcy bez otwierania. </w:t>
      </w:r>
    </w:p>
    <w:p w:rsidR="00CE048A" w:rsidRPr="004055E0" w:rsidRDefault="00CD235C" w:rsidP="00461C5C">
      <w:pPr>
        <w:numPr>
          <w:ilvl w:val="0"/>
          <w:numId w:val="10"/>
        </w:numPr>
        <w:tabs>
          <w:tab w:val="clear" w:pos="1803"/>
          <w:tab w:val="left" w:pos="-142"/>
          <w:tab w:val="left" w:pos="0"/>
          <w:tab w:val="left" w:pos="567"/>
          <w:tab w:val="num" w:pos="851"/>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Złożenie przez Wykonawcę więcej niż jednej oferty spowoduje odrzucenie wszystkich ofert.</w:t>
      </w:r>
    </w:p>
    <w:p w:rsidR="00CE048A" w:rsidRPr="004055E0" w:rsidRDefault="00CD235C" w:rsidP="00461C5C">
      <w:pPr>
        <w:numPr>
          <w:ilvl w:val="0"/>
          <w:numId w:val="10"/>
        </w:numPr>
        <w:tabs>
          <w:tab w:val="clear" w:pos="1803"/>
          <w:tab w:val="left" w:pos="570"/>
          <w:tab w:val="num" w:pos="851"/>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Oferta musi być podpisana przez osobę lub osoby uprawnione do reprezentowania Wykonawcy. </w:t>
      </w:r>
      <w:r w:rsidRPr="004055E0">
        <w:rPr>
          <w:rFonts w:asciiTheme="minorHAnsi" w:hAnsiTheme="minorHAnsi"/>
          <w:color w:val="auto"/>
          <w:sz w:val="24"/>
          <w:szCs w:val="24"/>
        </w:rPr>
        <w:br/>
        <w:t xml:space="preserve">W podpisie powinno widnieć co najmniej czytelne nazwisko, a w przypadku parafy niezbędna jest imienna pieczątka osoby/osób podpisujących ofertę. </w:t>
      </w:r>
    </w:p>
    <w:p w:rsidR="00CE048A" w:rsidRPr="004055E0" w:rsidRDefault="00CD235C" w:rsidP="00461C5C">
      <w:pPr>
        <w:numPr>
          <w:ilvl w:val="0"/>
          <w:numId w:val="10"/>
        </w:numPr>
        <w:tabs>
          <w:tab w:val="clear" w:pos="1803"/>
          <w:tab w:val="left" w:pos="570"/>
          <w:tab w:val="num" w:pos="851"/>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W przypadku konieczności przekazania przez Wykonawcę większej ilości informacji dotyczącej oferty, formularz oferty można dostosować do indywidualnych potrzeb. Podobnie należy postąpić w przypadku składania oferty na papierze firmowym Wykonawcy. Treść formularza zamiennego nie może zawierać mniej informacji niż formularz stanowiący załącznik nr 1 do SIWZ. </w:t>
      </w:r>
    </w:p>
    <w:p w:rsidR="00CE048A" w:rsidRPr="004055E0" w:rsidRDefault="00CD235C" w:rsidP="00461C5C">
      <w:pPr>
        <w:numPr>
          <w:ilvl w:val="0"/>
          <w:numId w:val="10"/>
        </w:numPr>
        <w:tabs>
          <w:tab w:val="clear" w:pos="1803"/>
          <w:tab w:val="left" w:pos="570"/>
          <w:tab w:val="num" w:pos="851"/>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bCs/>
          <w:color w:val="auto"/>
          <w:sz w:val="24"/>
          <w:szCs w:val="24"/>
        </w:rPr>
        <w:t xml:space="preserve">Oferta </w:t>
      </w:r>
      <w:r w:rsidRPr="004055E0">
        <w:rPr>
          <w:rFonts w:asciiTheme="minorHAnsi" w:hAnsiTheme="minorHAnsi"/>
          <w:color w:val="auto"/>
          <w:sz w:val="24"/>
          <w:szCs w:val="24"/>
        </w:rPr>
        <w:t>Wykonawcy wspólnie ubiegając</w:t>
      </w:r>
      <w:r w:rsidR="009D184C" w:rsidRPr="004055E0">
        <w:rPr>
          <w:rFonts w:asciiTheme="minorHAnsi" w:hAnsiTheme="minorHAnsi"/>
          <w:color w:val="auto"/>
          <w:sz w:val="24"/>
          <w:szCs w:val="24"/>
        </w:rPr>
        <w:t>ego</w:t>
      </w:r>
      <w:r w:rsidRPr="004055E0">
        <w:rPr>
          <w:rFonts w:asciiTheme="minorHAnsi" w:hAnsiTheme="minorHAnsi"/>
          <w:color w:val="auto"/>
          <w:sz w:val="24"/>
          <w:szCs w:val="24"/>
        </w:rPr>
        <w:t xml:space="preserve"> się o udzielenie zamówienia </w:t>
      </w:r>
      <w:r w:rsidRPr="004055E0">
        <w:rPr>
          <w:rFonts w:asciiTheme="minorHAnsi" w:hAnsiTheme="minorHAnsi"/>
          <w:bCs/>
          <w:color w:val="auto"/>
          <w:sz w:val="24"/>
          <w:szCs w:val="24"/>
        </w:rPr>
        <w:t xml:space="preserve">musi być przedstawiona jako </w:t>
      </w:r>
      <w:r w:rsidRPr="004055E0">
        <w:rPr>
          <w:rFonts w:asciiTheme="minorHAnsi" w:hAnsiTheme="minorHAnsi"/>
          <w:b/>
          <w:bCs/>
          <w:color w:val="auto"/>
          <w:sz w:val="24"/>
          <w:szCs w:val="24"/>
        </w:rPr>
        <w:t>jedna oferta</w:t>
      </w:r>
      <w:r w:rsidRPr="004055E0">
        <w:rPr>
          <w:rFonts w:asciiTheme="minorHAnsi" w:hAnsiTheme="minorHAnsi"/>
          <w:bCs/>
          <w:color w:val="auto"/>
          <w:sz w:val="24"/>
          <w:szCs w:val="24"/>
        </w:rPr>
        <w:t xml:space="preserve">, od </w:t>
      </w:r>
      <w:r w:rsidRPr="004055E0">
        <w:rPr>
          <w:rFonts w:asciiTheme="minorHAnsi" w:hAnsiTheme="minorHAnsi"/>
          <w:b/>
          <w:bCs/>
          <w:color w:val="auto"/>
          <w:sz w:val="24"/>
          <w:szCs w:val="24"/>
        </w:rPr>
        <w:t>jednego podmiotu</w:t>
      </w:r>
      <w:r w:rsidRPr="004055E0">
        <w:rPr>
          <w:rFonts w:asciiTheme="minorHAnsi" w:hAnsiTheme="minorHAnsi"/>
          <w:bCs/>
          <w:color w:val="auto"/>
          <w:sz w:val="24"/>
          <w:szCs w:val="24"/>
        </w:rPr>
        <w:t xml:space="preserve"> i spełniać następujące wymagania:</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1)</w:t>
      </w:r>
      <w:r w:rsidRPr="004055E0">
        <w:rPr>
          <w:rFonts w:asciiTheme="minorHAnsi" w:hAnsiTheme="minorHAnsi"/>
          <w:color w:val="auto"/>
          <w:sz w:val="24"/>
          <w:szCs w:val="24"/>
        </w:rPr>
        <w:tab/>
        <w:t xml:space="preserve">Wykonawcy wspólnie ubiegający się o udzielenie zamówienia (zgodnie z art. 23 ustawy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rPr>
        <w:t xml:space="preserve">) muszą ustanowić pełnomocnika (lidera) do reprezentowania ich w postępowaniu o udzielenie niniejszego zamówienia lub do reprezentowania ich w postępowaniu oraz </w:t>
      </w:r>
      <w:r w:rsidRPr="004055E0">
        <w:rPr>
          <w:rFonts w:asciiTheme="minorHAnsi" w:hAnsiTheme="minorHAnsi"/>
          <w:color w:val="auto"/>
          <w:sz w:val="24"/>
          <w:szCs w:val="24"/>
        </w:rPr>
        <w:lastRenderedPageBreak/>
        <w:t>zawarcia umowy o udzielenie zamówienia publicznego. Umocowanie winno zostać przedłożone wraz z ofertą - treść pełnomocnictwa powinna dokładnie określać zakres umocowania;</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2)</w:t>
      </w:r>
      <w:r w:rsidRPr="004055E0">
        <w:rPr>
          <w:rFonts w:asciiTheme="minorHAnsi" w:hAnsiTheme="minorHAnsi"/>
          <w:color w:val="auto"/>
          <w:sz w:val="24"/>
          <w:szCs w:val="24"/>
        </w:rPr>
        <w:tab/>
        <w:t>każdy z Wykonawców wspólnie ubiegający się o udzielenie zamówienia musi złożyć dokumenty i oświadczenia wymienione w pkt 6.1. i 6.</w:t>
      </w:r>
      <w:r w:rsidR="00BB5863" w:rsidRPr="004055E0">
        <w:rPr>
          <w:rFonts w:asciiTheme="minorHAnsi" w:hAnsiTheme="minorHAnsi"/>
          <w:color w:val="auto"/>
          <w:sz w:val="24"/>
          <w:szCs w:val="24"/>
        </w:rPr>
        <w:t>6</w:t>
      </w:r>
      <w:r w:rsidRPr="004055E0">
        <w:rPr>
          <w:rFonts w:asciiTheme="minorHAnsi" w:hAnsiTheme="minorHAnsi"/>
          <w:color w:val="auto"/>
          <w:sz w:val="24"/>
          <w:szCs w:val="24"/>
        </w:rPr>
        <w:t>. SIWZ;</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3)</w:t>
      </w:r>
      <w:r w:rsidRPr="004055E0">
        <w:rPr>
          <w:rFonts w:asciiTheme="minorHAnsi" w:hAnsiTheme="minorHAnsi"/>
          <w:color w:val="auto"/>
          <w:sz w:val="24"/>
          <w:szCs w:val="24"/>
        </w:rPr>
        <w:tab/>
        <w:t>dokumenty, o których mowa w pkt 6.2.</w:t>
      </w:r>
      <w:r w:rsidR="00BB5863" w:rsidRPr="004055E0">
        <w:rPr>
          <w:rFonts w:asciiTheme="minorHAnsi" w:hAnsiTheme="minorHAnsi"/>
          <w:color w:val="auto"/>
          <w:sz w:val="24"/>
          <w:szCs w:val="24"/>
        </w:rPr>
        <w:t xml:space="preserve"> -</w:t>
      </w:r>
      <w:r w:rsidRPr="004055E0">
        <w:rPr>
          <w:rFonts w:asciiTheme="minorHAnsi" w:hAnsiTheme="minorHAnsi"/>
          <w:color w:val="auto"/>
          <w:sz w:val="24"/>
          <w:szCs w:val="24"/>
        </w:rPr>
        <w:t xml:space="preserve"> 6.</w:t>
      </w:r>
      <w:r w:rsidR="00BB5863" w:rsidRPr="004055E0">
        <w:rPr>
          <w:rFonts w:asciiTheme="minorHAnsi" w:hAnsiTheme="minorHAnsi"/>
          <w:color w:val="auto"/>
          <w:sz w:val="24"/>
          <w:szCs w:val="24"/>
        </w:rPr>
        <w:t>5</w:t>
      </w:r>
      <w:r w:rsidRPr="004055E0">
        <w:rPr>
          <w:rFonts w:asciiTheme="minorHAnsi" w:hAnsiTheme="minorHAnsi"/>
          <w:color w:val="auto"/>
          <w:sz w:val="24"/>
          <w:szCs w:val="24"/>
        </w:rPr>
        <w:t>. SIWZ składa odpowiednio ten Wykonawca (jeden lub kilku), który wykazuje spełnienie poszczególnych warunków udziału w postępowaniu określonych w pkt 5.1. SIWZ;</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4)</w:t>
      </w:r>
      <w:r w:rsidRPr="004055E0">
        <w:rPr>
          <w:rFonts w:asciiTheme="minorHAnsi" w:hAnsiTheme="minorHAnsi"/>
          <w:color w:val="auto"/>
          <w:sz w:val="24"/>
          <w:szCs w:val="24"/>
        </w:rPr>
        <w:tab/>
        <w:t>oferta musi być podpisana w taki sposób, by prawnie zobowiązywała wszystkich Wykonawców wspólnie ubiegający się o udzielenie zamówienia;</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5)</w:t>
      </w:r>
      <w:r w:rsidRPr="004055E0">
        <w:rPr>
          <w:rFonts w:asciiTheme="minorHAnsi" w:hAnsiTheme="minorHAnsi"/>
          <w:color w:val="auto"/>
          <w:sz w:val="24"/>
          <w:szCs w:val="24"/>
        </w:rPr>
        <w:tab/>
        <w:t>wszelka korespondencja oraz rozliczenia dokonywane będą wyłącznie z pełnomocnikiem (liderem);</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6)</w:t>
      </w:r>
      <w:r w:rsidRPr="004055E0">
        <w:rPr>
          <w:rFonts w:asciiTheme="minorHAnsi" w:hAnsiTheme="minorHAnsi"/>
          <w:color w:val="auto"/>
          <w:sz w:val="24"/>
          <w:szCs w:val="24"/>
        </w:rPr>
        <w:tab/>
        <w:t>wypełniając formularz oferty (załącznik nr1 do SIWZ), jak również inne dokumenty powołujące się na „Wykonawcę” w miejscu np. „nazwa i adres Wykonawcy” należy wpisać dane dotyczące wszystkich Wykonawców wspólnie ubiegających się o udzielenie zamówienia;</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7)</w:t>
      </w:r>
      <w:r w:rsidRPr="004055E0">
        <w:rPr>
          <w:rFonts w:asciiTheme="minorHAnsi" w:hAnsiTheme="minorHAnsi"/>
          <w:color w:val="auto"/>
          <w:sz w:val="24"/>
          <w:szCs w:val="24"/>
        </w:rPr>
        <w:tab/>
        <w:t>w przypadku złożenia przez Wykonawców wspólnie ubiegających się o udzielenie zamówienia zabezpieczenia należytego wykonania umowy w formie gwarancji, dokument ten powinien być wystawiony na wszystkich Wykonawców łącznie, a nie ich pełnomocnika lub jednego ze Wykonawcę.</w:t>
      </w:r>
    </w:p>
    <w:p w:rsidR="00CE048A" w:rsidRPr="004055E0" w:rsidRDefault="00CD235C">
      <w:pPr>
        <w:numPr>
          <w:ilvl w:val="0"/>
          <w:numId w:val="1"/>
        </w:numPr>
        <w:spacing w:before="120" w:after="120" w:line="240" w:lineRule="auto"/>
        <w:ind w:left="567" w:hanging="567"/>
        <w:jc w:val="both"/>
        <w:rPr>
          <w:rFonts w:asciiTheme="minorHAnsi" w:hAnsiTheme="minorHAnsi"/>
          <w:b/>
          <w:color w:val="auto"/>
          <w:sz w:val="24"/>
          <w:szCs w:val="24"/>
        </w:rPr>
      </w:pPr>
      <w:r w:rsidRPr="004055E0">
        <w:rPr>
          <w:rFonts w:asciiTheme="minorHAnsi" w:hAnsiTheme="minorHAnsi"/>
          <w:b/>
          <w:color w:val="auto"/>
          <w:sz w:val="24"/>
          <w:szCs w:val="24"/>
        </w:rPr>
        <w:t>Miejsce oraz termin składania i otwarcia ofert</w:t>
      </w:r>
    </w:p>
    <w:p w:rsidR="00CE048A" w:rsidRPr="004055E0" w:rsidRDefault="00CD235C">
      <w:pPr>
        <w:pStyle w:val="WW-Tekstpodstawowywcity2"/>
        <w:numPr>
          <w:ilvl w:val="0"/>
          <w:numId w:val="7"/>
        </w:numPr>
        <w:tabs>
          <w:tab w:val="left" w:pos="0"/>
        </w:tabs>
        <w:spacing w:line="240" w:lineRule="auto"/>
        <w:ind w:left="567" w:hanging="567"/>
        <w:rPr>
          <w:rFonts w:asciiTheme="minorHAnsi" w:hAnsiTheme="minorHAnsi"/>
          <w:color w:val="auto"/>
          <w:szCs w:val="24"/>
        </w:rPr>
      </w:pPr>
      <w:r w:rsidRPr="004055E0">
        <w:rPr>
          <w:rFonts w:asciiTheme="minorHAnsi" w:hAnsiTheme="minorHAnsi"/>
          <w:color w:val="auto"/>
          <w:szCs w:val="24"/>
        </w:rPr>
        <w:t xml:space="preserve">Miejscem składania ofert jest siedziba Zamawiającego </w:t>
      </w:r>
      <w:r w:rsidR="00942C7C">
        <w:rPr>
          <w:rFonts w:asciiTheme="minorHAnsi" w:hAnsiTheme="minorHAnsi"/>
          <w:color w:val="auto"/>
          <w:szCs w:val="24"/>
        </w:rPr>
        <w:t>–</w:t>
      </w:r>
      <w:r w:rsidRPr="004055E0">
        <w:rPr>
          <w:rFonts w:asciiTheme="minorHAnsi" w:hAnsiTheme="minorHAnsi"/>
          <w:color w:val="auto"/>
          <w:szCs w:val="24"/>
        </w:rPr>
        <w:t xml:space="preserve"> </w:t>
      </w:r>
      <w:r w:rsidR="00942C7C">
        <w:rPr>
          <w:rFonts w:asciiTheme="minorHAnsi" w:hAnsiTheme="minorHAnsi"/>
          <w:color w:val="auto"/>
          <w:szCs w:val="24"/>
        </w:rPr>
        <w:t xml:space="preserve">Urząd Miejski w Iłowej </w:t>
      </w:r>
      <w:r w:rsidRPr="004055E0">
        <w:rPr>
          <w:rFonts w:asciiTheme="minorHAnsi" w:hAnsiTheme="minorHAnsi"/>
          <w:color w:val="auto"/>
          <w:szCs w:val="24"/>
        </w:rPr>
        <w:t xml:space="preserve">ul. </w:t>
      </w:r>
      <w:r w:rsidR="00942C7C">
        <w:rPr>
          <w:rFonts w:asciiTheme="minorHAnsi" w:hAnsiTheme="minorHAnsi"/>
          <w:color w:val="auto"/>
          <w:szCs w:val="24"/>
        </w:rPr>
        <w:t>Żeromskiego 27, sekretariat, I piętro pok. nr 14</w:t>
      </w:r>
    </w:p>
    <w:p w:rsidR="00835B15" w:rsidRPr="004055E0" w:rsidRDefault="00CD235C">
      <w:pPr>
        <w:pStyle w:val="WW-Tekstpodstawowywcity2"/>
        <w:numPr>
          <w:ilvl w:val="0"/>
          <w:numId w:val="7"/>
        </w:numPr>
        <w:spacing w:line="240" w:lineRule="auto"/>
        <w:ind w:left="567" w:hanging="567"/>
        <w:rPr>
          <w:rFonts w:asciiTheme="minorHAnsi" w:hAnsiTheme="minorHAnsi"/>
          <w:color w:val="auto"/>
          <w:szCs w:val="24"/>
        </w:rPr>
      </w:pPr>
      <w:r w:rsidRPr="004055E0">
        <w:rPr>
          <w:rFonts w:asciiTheme="minorHAnsi" w:hAnsiTheme="minorHAnsi"/>
          <w:color w:val="auto"/>
          <w:szCs w:val="24"/>
        </w:rPr>
        <w:t xml:space="preserve">Termin składania ofert upływa z dniem </w:t>
      </w:r>
      <w:r w:rsidR="001D1BCA">
        <w:rPr>
          <w:rFonts w:asciiTheme="minorHAnsi" w:hAnsiTheme="minorHAnsi"/>
          <w:b/>
          <w:color w:val="auto"/>
          <w:szCs w:val="24"/>
        </w:rPr>
        <w:t xml:space="preserve">14 sierpnia </w:t>
      </w:r>
      <w:r w:rsidRPr="004055E0">
        <w:rPr>
          <w:rFonts w:asciiTheme="minorHAnsi" w:hAnsiTheme="minorHAnsi"/>
          <w:b/>
          <w:color w:val="auto"/>
          <w:szCs w:val="24"/>
        </w:rPr>
        <w:t>201</w:t>
      </w:r>
      <w:r w:rsidR="00835B15" w:rsidRPr="004055E0">
        <w:rPr>
          <w:rFonts w:asciiTheme="minorHAnsi" w:hAnsiTheme="minorHAnsi"/>
          <w:b/>
          <w:color w:val="auto"/>
          <w:szCs w:val="24"/>
        </w:rPr>
        <w:t>8</w:t>
      </w:r>
      <w:r w:rsidRPr="004055E0">
        <w:rPr>
          <w:rFonts w:asciiTheme="minorHAnsi" w:hAnsiTheme="minorHAnsi"/>
          <w:b/>
          <w:color w:val="auto"/>
          <w:szCs w:val="24"/>
        </w:rPr>
        <w:t xml:space="preserve"> r., godz. </w:t>
      </w:r>
      <w:r w:rsidR="00942C7C">
        <w:rPr>
          <w:rFonts w:asciiTheme="minorHAnsi" w:hAnsiTheme="minorHAnsi"/>
          <w:b/>
          <w:color w:val="auto"/>
          <w:szCs w:val="24"/>
        </w:rPr>
        <w:t>12:00</w:t>
      </w:r>
    </w:p>
    <w:p w:rsidR="00CE048A" w:rsidRPr="004055E0" w:rsidRDefault="00CD235C" w:rsidP="00835B15">
      <w:pPr>
        <w:pStyle w:val="WW-Tekstpodstawowywcity2"/>
        <w:spacing w:line="240" w:lineRule="auto"/>
        <w:ind w:left="567" w:firstLine="0"/>
        <w:rPr>
          <w:rFonts w:asciiTheme="minorHAnsi" w:hAnsiTheme="minorHAnsi"/>
          <w:color w:val="auto"/>
          <w:szCs w:val="24"/>
        </w:rPr>
      </w:pPr>
      <w:r w:rsidRPr="004055E0">
        <w:rPr>
          <w:rFonts w:asciiTheme="minorHAnsi" w:hAnsiTheme="minorHAnsi"/>
          <w:color w:val="auto"/>
          <w:szCs w:val="24"/>
        </w:rPr>
        <w:t xml:space="preserve">Otwarcie ofert nastąpi w tym samym dniu o godzinie </w:t>
      </w:r>
      <w:r w:rsidR="00942C7C">
        <w:rPr>
          <w:rFonts w:asciiTheme="minorHAnsi" w:hAnsiTheme="minorHAnsi"/>
          <w:color w:val="auto"/>
          <w:szCs w:val="24"/>
        </w:rPr>
        <w:t xml:space="preserve">12:15 </w:t>
      </w:r>
      <w:r w:rsidRPr="004055E0">
        <w:rPr>
          <w:rFonts w:asciiTheme="minorHAnsi" w:hAnsiTheme="minorHAnsi"/>
          <w:color w:val="auto"/>
          <w:szCs w:val="24"/>
        </w:rPr>
        <w:t xml:space="preserve">w </w:t>
      </w:r>
      <w:r w:rsidR="00942C7C">
        <w:rPr>
          <w:rFonts w:asciiTheme="minorHAnsi" w:hAnsiTheme="minorHAnsi"/>
          <w:color w:val="auto"/>
          <w:szCs w:val="24"/>
        </w:rPr>
        <w:t xml:space="preserve">Urzędzie Miejskim w Iłowej I piętro pok. Nr 8 </w:t>
      </w:r>
    </w:p>
    <w:p w:rsidR="00CE048A" w:rsidRPr="004055E0" w:rsidRDefault="00CD235C">
      <w:pPr>
        <w:pStyle w:val="WW-Tekstpodstawowywcity2"/>
        <w:numPr>
          <w:ilvl w:val="0"/>
          <w:numId w:val="7"/>
        </w:numPr>
        <w:spacing w:line="240" w:lineRule="auto"/>
        <w:ind w:left="567" w:hanging="567"/>
        <w:rPr>
          <w:rFonts w:asciiTheme="minorHAnsi" w:hAnsiTheme="minorHAnsi"/>
          <w:color w:val="auto"/>
          <w:szCs w:val="24"/>
        </w:rPr>
      </w:pPr>
      <w:r w:rsidRPr="004055E0">
        <w:rPr>
          <w:rFonts w:asciiTheme="minorHAnsi" w:hAnsiTheme="minorHAnsi"/>
          <w:color w:val="auto"/>
          <w:szCs w:val="24"/>
        </w:rPr>
        <w:t xml:space="preserve">Zgodnie z art. 84 ust. 2 </w:t>
      </w:r>
      <w:proofErr w:type="spellStart"/>
      <w:r w:rsidRPr="004055E0">
        <w:rPr>
          <w:rFonts w:asciiTheme="minorHAnsi" w:hAnsiTheme="minorHAnsi"/>
          <w:color w:val="auto"/>
          <w:szCs w:val="24"/>
        </w:rPr>
        <w:t>Pzp</w:t>
      </w:r>
      <w:proofErr w:type="spellEnd"/>
      <w:r w:rsidRPr="004055E0">
        <w:rPr>
          <w:rFonts w:asciiTheme="minorHAnsi" w:hAnsiTheme="minorHAnsi"/>
          <w:color w:val="auto"/>
          <w:szCs w:val="24"/>
        </w:rPr>
        <w:t xml:space="preserve">, oferty złożone po terminie zostaną zwrócone Wykonawcom bez otwierania. </w:t>
      </w:r>
    </w:p>
    <w:p w:rsidR="00CE048A" w:rsidRPr="004055E0" w:rsidRDefault="00CD235C">
      <w:pPr>
        <w:pStyle w:val="WW-Tekstpodstawowywcity2"/>
        <w:numPr>
          <w:ilvl w:val="0"/>
          <w:numId w:val="7"/>
        </w:numPr>
        <w:spacing w:line="240" w:lineRule="auto"/>
        <w:ind w:left="567" w:hanging="567"/>
        <w:rPr>
          <w:rFonts w:asciiTheme="minorHAnsi" w:hAnsiTheme="minorHAnsi"/>
          <w:color w:val="auto"/>
          <w:szCs w:val="24"/>
        </w:rPr>
      </w:pPr>
      <w:r w:rsidRPr="004055E0">
        <w:rPr>
          <w:rFonts w:asciiTheme="minorHAnsi" w:hAnsiTheme="minorHAnsi"/>
          <w:color w:val="auto"/>
          <w:szCs w:val="24"/>
        </w:rPr>
        <w:t xml:space="preserve">Zamawiający nie bierze odpowiedzialności za niewłaściwe opakowanie oferty lub złożenie jej </w:t>
      </w:r>
      <w:r w:rsidRPr="004055E0">
        <w:rPr>
          <w:rFonts w:asciiTheme="minorHAnsi" w:hAnsiTheme="minorHAnsi"/>
          <w:color w:val="auto"/>
          <w:szCs w:val="24"/>
        </w:rPr>
        <w:br/>
        <w:t>w niewłaściwym miejscu.</w:t>
      </w:r>
    </w:p>
    <w:p w:rsidR="00CE048A" w:rsidRPr="004055E0" w:rsidRDefault="00CD235C">
      <w:pPr>
        <w:pStyle w:val="WW-Tekstpodstawowywcity2"/>
        <w:numPr>
          <w:ilvl w:val="0"/>
          <w:numId w:val="7"/>
        </w:numPr>
        <w:spacing w:line="240" w:lineRule="auto"/>
        <w:ind w:left="567" w:hanging="567"/>
        <w:rPr>
          <w:rFonts w:asciiTheme="minorHAnsi" w:hAnsiTheme="minorHAnsi"/>
          <w:color w:val="auto"/>
          <w:szCs w:val="24"/>
        </w:rPr>
      </w:pPr>
      <w:r w:rsidRPr="004055E0">
        <w:rPr>
          <w:rFonts w:asciiTheme="minorHAnsi" w:hAnsiTheme="minorHAnsi"/>
          <w:color w:val="auto"/>
          <w:szCs w:val="24"/>
        </w:rPr>
        <w:t>Otwarcie ofert jest jawne.</w:t>
      </w:r>
    </w:p>
    <w:p w:rsidR="00CE048A" w:rsidRPr="004055E0" w:rsidRDefault="00CD235C">
      <w:pPr>
        <w:pStyle w:val="WW-Tekstpodstawowywcity2"/>
        <w:numPr>
          <w:ilvl w:val="0"/>
          <w:numId w:val="7"/>
        </w:numPr>
        <w:spacing w:line="240" w:lineRule="auto"/>
        <w:ind w:left="567" w:hanging="567"/>
        <w:rPr>
          <w:rFonts w:asciiTheme="minorHAnsi" w:hAnsiTheme="minorHAnsi"/>
          <w:color w:val="auto"/>
          <w:szCs w:val="24"/>
        </w:rPr>
      </w:pPr>
      <w:r w:rsidRPr="004055E0">
        <w:rPr>
          <w:rFonts w:asciiTheme="minorHAnsi" w:hAnsiTheme="minorHAnsi"/>
          <w:color w:val="auto"/>
          <w:szCs w:val="24"/>
        </w:rPr>
        <w:t>Bezpośrednio przed otwarciem ofert Zamawiający poda kwotę, jaką przeznaczył na sfinansowanie zamówienia.</w:t>
      </w:r>
    </w:p>
    <w:p w:rsidR="00CE048A" w:rsidRPr="004055E0" w:rsidRDefault="00CD235C">
      <w:pPr>
        <w:pStyle w:val="WW-Tekstpodstawowywcity2"/>
        <w:numPr>
          <w:ilvl w:val="0"/>
          <w:numId w:val="7"/>
        </w:numPr>
        <w:tabs>
          <w:tab w:val="right" w:pos="-284"/>
        </w:tabs>
        <w:spacing w:line="240" w:lineRule="auto"/>
        <w:ind w:left="567" w:hanging="567"/>
        <w:rPr>
          <w:rFonts w:asciiTheme="minorHAnsi" w:hAnsiTheme="minorHAnsi"/>
          <w:color w:val="auto"/>
          <w:szCs w:val="24"/>
        </w:rPr>
      </w:pPr>
      <w:r w:rsidRPr="004055E0">
        <w:rPr>
          <w:rFonts w:asciiTheme="minorHAnsi" w:hAnsiTheme="minorHAnsi"/>
          <w:color w:val="auto"/>
          <w:szCs w:val="24"/>
        </w:rPr>
        <w:t>Podczas otwarcia ofert podaje się nazwy (firmy) oraz adresy wykonawców, a także informacje dotyczące ceny, terminu wykonania zamówienia, okresu gwarancji i warunków płatności zawartych w ofertach.</w:t>
      </w:r>
    </w:p>
    <w:p w:rsidR="00CE048A" w:rsidRPr="004055E0" w:rsidRDefault="00CD235C">
      <w:pPr>
        <w:pStyle w:val="WW-Tekstpodstawowywcity2"/>
        <w:numPr>
          <w:ilvl w:val="0"/>
          <w:numId w:val="7"/>
        </w:numPr>
        <w:tabs>
          <w:tab w:val="right" w:pos="-284"/>
        </w:tabs>
        <w:spacing w:line="240" w:lineRule="auto"/>
        <w:ind w:left="567" w:hanging="567"/>
        <w:rPr>
          <w:rFonts w:asciiTheme="minorHAnsi" w:hAnsiTheme="minorHAnsi"/>
          <w:color w:val="auto"/>
          <w:szCs w:val="24"/>
        </w:rPr>
      </w:pPr>
      <w:r w:rsidRPr="004055E0">
        <w:rPr>
          <w:rFonts w:asciiTheme="minorHAnsi" w:hAnsiTheme="minorHAnsi"/>
          <w:bCs/>
          <w:color w:val="auto"/>
          <w:szCs w:val="24"/>
        </w:rPr>
        <w:t>Niezwłocznie po otwarciu ofert zamawiający zamieszcza na stronie internetowej informacje dotyczące:</w:t>
      </w:r>
    </w:p>
    <w:p w:rsidR="00CE048A" w:rsidRPr="004055E0" w:rsidRDefault="00CD235C">
      <w:pPr>
        <w:pStyle w:val="Default"/>
        <w:numPr>
          <w:ilvl w:val="0"/>
          <w:numId w:val="17"/>
        </w:numPr>
        <w:ind w:left="567" w:hanging="426"/>
        <w:rPr>
          <w:rFonts w:asciiTheme="minorHAnsi" w:hAnsiTheme="minorHAnsi" w:cs="Times New Roman"/>
          <w:color w:val="auto"/>
        </w:rPr>
      </w:pPr>
      <w:r w:rsidRPr="004055E0">
        <w:rPr>
          <w:rFonts w:asciiTheme="minorHAnsi" w:hAnsiTheme="minorHAnsi" w:cs="Times New Roman"/>
          <w:bCs/>
          <w:color w:val="auto"/>
        </w:rPr>
        <w:t xml:space="preserve">kwoty, jaką zamierza przeznaczyć na sfinansowanie zamówienia; </w:t>
      </w:r>
    </w:p>
    <w:p w:rsidR="00CE048A" w:rsidRPr="004055E0" w:rsidRDefault="00CD235C">
      <w:pPr>
        <w:pStyle w:val="Default"/>
        <w:numPr>
          <w:ilvl w:val="0"/>
          <w:numId w:val="17"/>
        </w:numPr>
        <w:ind w:left="567" w:hanging="426"/>
        <w:rPr>
          <w:rFonts w:asciiTheme="minorHAnsi" w:hAnsiTheme="minorHAnsi" w:cs="Times New Roman"/>
          <w:color w:val="auto"/>
        </w:rPr>
      </w:pPr>
      <w:r w:rsidRPr="004055E0">
        <w:rPr>
          <w:rFonts w:asciiTheme="minorHAnsi" w:hAnsiTheme="minorHAnsi" w:cs="Times New Roman"/>
          <w:bCs/>
          <w:color w:val="auto"/>
        </w:rPr>
        <w:t xml:space="preserve">firm oraz adresów wykonawców, którzy złożyli oferty w terminie; </w:t>
      </w:r>
    </w:p>
    <w:p w:rsidR="00CE048A" w:rsidRPr="004055E0" w:rsidRDefault="00CD235C">
      <w:pPr>
        <w:pStyle w:val="WW-Tekstpodstawowywcity2"/>
        <w:numPr>
          <w:ilvl w:val="0"/>
          <w:numId w:val="17"/>
        </w:numPr>
        <w:tabs>
          <w:tab w:val="right" w:pos="-284"/>
        </w:tabs>
        <w:spacing w:after="120" w:line="240" w:lineRule="auto"/>
        <w:ind w:left="567" w:hanging="426"/>
        <w:rPr>
          <w:rFonts w:asciiTheme="minorHAnsi" w:hAnsiTheme="minorHAnsi"/>
          <w:color w:val="auto"/>
          <w:szCs w:val="24"/>
        </w:rPr>
      </w:pPr>
      <w:r w:rsidRPr="004055E0">
        <w:rPr>
          <w:rFonts w:asciiTheme="minorHAnsi" w:hAnsiTheme="minorHAnsi"/>
          <w:bCs/>
          <w:color w:val="auto"/>
          <w:szCs w:val="24"/>
        </w:rPr>
        <w:t>ceny, terminu wykonania zamówienia, okresu gwarancji i warunków płatności zawartych w ofertach.</w:t>
      </w:r>
    </w:p>
    <w:p w:rsidR="00CE048A" w:rsidRPr="004055E0" w:rsidRDefault="00CD235C">
      <w:pPr>
        <w:numPr>
          <w:ilvl w:val="0"/>
          <w:numId w:val="1"/>
        </w:numPr>
        <w:spacing w:after="120" w:line="240" w:lineRule="auto"/>
        <w:ind w:left="567" w:hanging="567"/>
        <w:jc w:val="both"/>
        <w:rPr>
          <w:rFonts w:asciiTheme="minorHAnsi" w:hAnsiTheme="minorHAnsi"/>
          <w:b/>
          <w:color w:val="auto"/>
          <w:sz w:val="24"/>
          <w:szCs w:val="24"/>
        </w:rPr>
      </w:pPr>
      <w:r w:rsidRPr="004055E0">
        <w:rPr>
          <w:rFonts w:asciiTheme="minorHAnsi" w:hAnsiTheme="minorHAnsi"/>
          <w:b/>
          <w:color w:val="auto"/>
          <w:sz w:val="24"/>
          <w:szCs w:val="24"/>
        </w:rPr>
        <w:lastRenderedPageBreak/>
        <w:t>Opis sposobu obliczenia ceny</w:t>
      </w:r>
    </w:p>
    <w:p w:rsidR="00CE048A" w:rsidRPr="004055E0" w:rsidRDefault="00CD235C">
      <w:pPr>
        <w:pStyle w:val="WW-Tekstpodstawowywcity2"/>
        <w:numPr>
          <w:ilvl w:val="0"/>
          <w:numId w:val="8"/>
        </w:numPr>
        <w:tabs>
          <w:tab w:val="left" w:pos="567"/>
        </w:tabs>
        <w:spacing w:line="240" w:lineRule="auto"/>
        <w:ind w:left="567" w:hanging="567"/>
        <w:rPr>
          <w:rFonts w:asciiTheme="minorHAnsi" w:hAnsiTheme="minorHAnsi"/>
          <w:color w:val="auto"/>
          <w:szCs w:val="24"/>
        </w:rPr>
      </w:pPr>
      <w:r w:rsidRPr="004055E0">
        <w:rPr>
          <w:rFonts w:asciiTheme="minorHAnsi" w:hAnsiTheme="minorHAnsi"/>
          <w:color w:val="auto"/>
          <w:szCs w:val="24"/>
        </w:rPr>
        <w:t xml:space="preserve">Cena oferty uwzględniająca należny podatek VAT, podana w załączniku nr 1 do SIWZ musi obejmować cały przedmiot zamówienia przypadający na daną cześć postępowania, </w:t>
      </w:r>
      <w:r w:rsidRPr="004055E0">
        <w:rPr>
          <w:rFonts w:asciiTheme="minorHAnsi" w:hAnsiTheme="minorHAnsi"/>
          <w:color w:val="auto"/>
          <w:szCs w:val="24"/>
        </w:rPr>
        <w:br/>
        <w:t>z uwzględnieniem postanowień pkt 3 SIWZ.</w:t>
      </w:r>
    </w:p>
    <w:p w:rsidR="00CE048A" w:rsidRPr="004055E0" w:rsidRDefault="00CD235C">
      <w:pPr>
        <w:pStyle w:val="WW-Tekstpodstawowywcity2"/>
        <w:numPr>
          <w:ilvl w:val="0"/>
          <w:numId w:val="8"/>
        </w:numPr>
        <w:tabs>
          <w:tab w:val="left" w:pos="567"/>
        </w:tabs>
        <w:spacing w:line="240" w:lineRule="auto"/>
        <w:ind w:left="567" w:hanging="567"/>
        <w:rPr>
          <w:rFonts w:asciiTheme="minorHAnsi" w:hAnsiTheme="minorHAnsi"/>
          <w:color w:val="auto"/>
          <w:szCs w:val="24"/>
        </w:rPr>
      </w:pPr>
      <w:r w:rsidRPr="004055E0">
        <w:rPr>
          <w:rFonts w:asciiTheme="minorHAnsi" w:hAnsiTheme="minorHAnsi"/>
          <w:color w:val="auto"/>
          <w:szCs w:val="24"/>
        </w:rPr>
        <w:t xml:space="preserve">Oferowana cena ma formę wynagrodzenia ryczałtowego (art. 632 ustawy z dnia 23 kwietnia 1964r Kodeks cywilny </w:t>
      </w:r>
      <w:proofErr w:type="spellStart"/>
      <w:r w:rsidRPr="004055E0">
        <w:rPr>
          <w:rFonts w:asciiTheme="minorHAnsi" w:hAnsiTheme="minorHAnsi"/>
          <w:bCs/>
          <w:color w:val="auto"/>
          <w:szCs w:val="24"/>
        </w:rPr>
        <w:t>t.j</w:t>
      </w:r>
      <w:proofErr w:type="spellEnd"/>
      <w:r w:rsidRPr="004055E0">
        <w:rPr>
          <w:rFonts w:asciiTheme="minorHAnsi" w:hAnsiTheme="minorHAnsi"/>
          <w:bCs/>
          <w:color w:val="auto"/>
          <w:szCs w:val="24"/>
        </w:rPr>
        <w:t xml:space="preserve">. Dz.U. z 2017 r., poz. 459 z </w:t>
      </w:r>
      <w:proofErr w:type="spellStart"/>
      <w:r w:rsidRPr="004055E0">
        <w:rPr>
          <w:rFonts w:asciiTheme="minorHAnsi" w:hAnsiTheme="minorHAnsi"/>
          <w:bCs/>
          <w:color w:val="auto"/>
          <w:szCs w:val="24"/>
        </w:rPr>
        <w:t>późn</w:t>
      </w:r>
      <w:proofErr w:type="spellEnd"/>
      <w:r w:rsidRPr="004055E0">
        <w:rPr>
          <w:rFonts w:asciiTheme="minorHAnsi" w:hAnsiTheme="minorHAnsi"/>
          <w:bCs/>
          <w:color w:val="auto"/>
          <w:szCs w:val="24"/>
        </w:rPr>
        <w:t xml:space="preserve">. zm.), a więc i jego ryzyko, co oznacza, że Wykonawca nie będzie mógł żądać zmiany wynagrodzenia ryczałtowego, w szczególności domagać się dodatkowego wynagrodzenia z tytułu wykonania prac, które nie zostały uwzględnione w opisie przedmiotu zamówienia, a </w:t>
      </w:r>
      <w:r w:rsidR="00461C5C" w:rsidRPr="004055E0">
        <w:rPr>
          <w:rFonts w:asciiTheme="minorHAnsi" w:hAnsiTheme="minorHAnsi"/>
          <w:bCs/>
          <w:color w:val="auto"/>
          <w:szCs w:val="24"/>
        </w:rPr>
        <w:t>które</w:t>
      </w:r>
      <w:r w:rsidRPr="004055E0">
        <w:rPr>
          <w:rFonts w:asciiTheme="minorHAnsi" w:hAnsiTheme="minorHAnsi"/>
          <w:bCs/>
          <w:color w:val="auto"/>
          <w:szCs w:val="24"/>
        </w:rPr>
        <w:t xml:space="preserve"> są niezbędne do prawidłowej realizacji zamówienia.</w:t>
      </w:r>
    </w:p>
    <w:p w:rsidR="00CE048A" w:rsidRPr="004055E0" w:rsidRDefault="00CD235C">
      <w:pPr>
        <w:pStyle w:val="WW-Tekstpodstawowywcity2"/>
        <w:numPr>
          <w:ilvl w:val="0"/>
          <w:numId w:val="8"/>
        </w:numPr>
        <w:tabs>
          <w:tab w:val="left" w:pos="567"/>
        </w:tabs>
        <w:spacing w:line="240" w:lineRule="auto"/>
        <w:ind w:left="567" w:hanging="567"/>
        <w:rPr>
          <w:rFonts w:asciiTheme="minorHAnsi" w:hAnsiTheme="minorHAnsi"/>
          <w:color w:val="auto"/>
          <w:szCs w:val="24"/>
        </w:rPr>
      </w:pPr>
      <w:r w:rsidRPr="004055E0">
        <w:rPr>
          <w:rFonts w:asciiTheme="minorHAnsi" w:hAnsiTheme="minorHAnsi"/>
          <w:color w:val="auto"/>
          <w:szCs w:val="24"/>
        </w:rPr>
        <w:t>Cena oferty musi być wyrażona w złotych polskich, po zaokrągleniu do pełnych groszy - dwa miejsca po przecinku.</w:t>
      </w:r>
    </w:p>
    <w:p w:rsidR="00CE048A" w:rsidRPr="004055E0" w:rsidRDefault="00CD235C">
      <w:pPr>
        <w:pStyle w:val="WW-Tekstpodstawowywcity2"/>
        <w:numPr>
          <w:ilvl w:val="0"/>
          <w:numId w:val="8"/>
        </w:numPr>
        <w:tabs>
          <w:tab w:val="left" w:pos="567"/>
        </w:tabs>
        <w:spacing w:line="240" w:lineRule="auto"/>
        <w:ind w:left="567" w:hanging="567"/>
        <w:rPr>
          <w:rFonts w:asciiTheme="minorHAnsi" w:hAnsiTheme="minorHAnsi"/>
          <w:color w:val="auto"/>
          <w:szCs w:val="24"/>
        </w:rPr>
      </w:pPr>
      <w:r w:rsidRPr="004055E0">
        <w:rPr>
          <w:rFonts w:asciiTheme="minorHAnsi" w:hAnsiTheme="minorHAnsi"/>
          <w:color w:val="auto"/>
          <w:szCs w:val="24"/>
        </w:rPr>
        <w:t>Cena oferty podana przez Wykonawcę zawiera w sobie wszystkie koszty związane z realizacją przedmiotu zamówienia z zastrzeżeniem pkt 14.7) SIWZ, jest stała przez cały okres trwania umowy i w żadnym przypadku nie podlega zmianom z jakiegokolwiek powodu.</w:t>
      </w:r>
    </w:p>
    <w:p w:rsidR="00CE048A" w:rsidRPr="004055E0" w:rsidRDefault="00CD235C">
      <w:pPr>
        <w:pStyle w:val="WW-Tekstpodstawowywcity2"/>
        <w:numPr>
          <w:ilvl w:val="0"/>
          <w:numId w:val="8"/>
        </w:numPr>
        <w:tabs>
          <w:tab w:val="left" w:pos="567"/>
        </w:tabs>
        <w:spacing w:line="240" w:lineRule="auto"/>
        <w:ind w:left="567" w:hanging="567"/>
        <w:rPr>
          <w:rFonts w:asciiTheme="minorHAnsi" w:hAnsiTheme="minorHAnsi"/>
          <w:color w:val="auto"/>
          <w:szCs w:val="24"/>
        </w:rPr>
      </w:pPr>
      <w:r w:rsidRPr="004055E0">
        <w:rPr>
          <w:rFonts w:asciiTheme="minorHAnsi" w:hAnsiTheme="minorHAnsi"/>
          <w:color w:val="auto"/>
          <w:szCs w:val="24"/>
        </w:rPr>
        <w:t>Cena oferty obejmować będzie wyrażoną w jednostkach pieniężnych i podlegającą zapłacie przez Zamawiającego wartość wszystkich zobowiązań Wykonawcy związanych z wykonaniem zamówienia.</w:t>
      </w:r>
    </w:p>
    <w:p w:rsidR="00CE048A" w:rsidRPr="004055E0" w:rsidRDefault="00CD235C">
      <w:pPr>
        <w:pStyle w:val="WW-Tekstpodstawowywcity2"/>
        <w:numPr>
          <w:ilvl w:val="0"/>
          <w:numId w:val="8"/>
        </w:numPr>
        <w:tabs>
          <w:tab w:val="left" w:pos="567"/>
        </w:tabs>
        <w:spacing w:line="240" w:lineRule="auto"/>
        <w:ind w:left="567" w:hanging="567"/>
        <w:rPr>
          <w:rFonts w:asciiTheme="minorHAnsi" w:hAnsiTheme="minorHAnsi"/>
          <w:color w:val="auto"/>
          <w:szCs w:val="24"/>
        </w:rPr>
      </w:pPr>
      <w:r w:rsidRPr="004055E0">
        <w:rPr>
          <w:rFonts w:asciiTheme="minorHAnsi" w:hAnsiTheme="minorHAnsi"/>
          <w:color w:val="auto"/>
          <w:szCs w:val="24"/>
        </w:rPr>
        <w:t>Ceną w rozumieniu przepisów art. 3 ust. 1 i 2 ustawy z dnia 9 maja 2014 r. o informowaniu o cenach towarów i usług (Dz.U. 2017 poz. 1830) jest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z zastrzeżeniem pkt 14.8) SIWZ.</w:t>
      </w:r>
    </w:p>
    <w:p w:rsidR="00CE048A" w:rsidRPr="004055E0" w:rsidRDefault="00CD235C">
      <w:pPr>
        <w:pStyle w:val="WW-Tekstpodstawowywcity2"/>
        <w:numPr>
          <w:ilvl w:val="0"/>
          <w:numId w:val="8"/>
        </w:numPr>
        <w:tabs>
          <w:tab w:val="left" w:pos="567"/>
        </w:tabs>
        <w:spacing w:line="240" w:lineRule="auto"/>
        <w:ind w:left="567" w:hanging="567"/>
        <w:rPr>
          <w:rFonts w:asciiTheme="minorHAnsi" w:hAnsiTheme="minorHAnsi"/>
          <w:color w:val="auto"/>
          <w:szCs w:val="24"/>
        </w:rPr>
      </w:pPr>
      <w:r w:rsidRPr="004055E0">
        <w:rPr>
          <w:rFonts w:asciiTheme="minorHAnsi" w:hAnsiTheme="minorHAnsi"/>
          <w:color w:val="auto"/>
          <w:szCs w:val="24"/>
        </w:rPr>
        <w:t>Cena oferty podana w załączniku nr 1 do SIWZ musi być podana cyfrą i słownie, z dokładnością do dwóch miejsc po przecinku.</w:t>
      </w:r>
    </w:p>
    <w:p w:rsidR="00CE048A" w:rsidRPr="004055E0" w:rsidRDefault="00CD235C">
      <w:pPr>
        <w:pStyle w:val="WW-Tekstpodstawowywcity2"/>
        <w:numPr>
          <w:ilvl w:val="0"/>
          <w:numId w:val="8"/>
        </w:numPr>
        <w:tabs>
          <w:tab w:val="left" w:pos="567"/>
        </w:tabs>
        <w:spacing w:line="240" w:lineRule="auto"/>
        <w:ind w:left="567" w:hanging="567"/>
        <w:rPr>
          <w:rFonts w:asciiTheme="minorHAnsi" w:hAnsiTheme="minorHAnsi"/>
          <w:color w:val="auto"/>
          <w:szCs w:val="24"/>
        </w:rPr>
      </w:pPr>
      <w:r w:rsidRPr="004055E0">
        <w:rPr>
          <w:rFonts w:asciiTheme="minorHAnsi" w:hAnsiTheme="minorHAnsi"/>
          <w:color w:val="auto"/>
          <w:szCs w:val="24"/>
        </w:rPr>
        <w:t xml:space="preserve">Prawidłowe ustalenie należnej stawki podatku VAT należy do obowiązków Wykonawcy zgodnie z przepisami ustawy z dnia 11 marca 2004 r. o podatku od towarów i usług (tj. </w:t>
      </w:r>
      <w:r w:rsidRPr="004055E0">
        <w:rPr>
          <w:rFonts w:asciiTheme="minorHAnsi" w:hAnsiTheme="minorHAnsi"/>
          <w:color w:val="auto"/>
          <w:szCs w:val="24"/>
          <w:shd w:val="clear" w:color="auto" w:fill="FFFFFF"/>
        </w:rPr>
        <w:t>Dz.U. 2017 poz. 1221</w:t>
      </w:r>
      <w:r w:rsidRPr="004055E0">
        <w:rPr>
          <w:rFonts w:asciiTheme="minorHAnsi" w:hAnsiTheme="minorHAnsi"/>
          <w:color w:val="auto"/>
          <w:szCs w:val="24"/>
        </w:rPr>
        <w:t>), a informację na temat jego wysokości lub zwolnienia należy podać w załączniku nr 1 do SIWZ.</w:t>
      </w:r>
    </w:p>
    <w:p w:rsidR="00CE048A" w:rsidRPr="004055E0" w:rsidRDefault="00CD235C">
      <w:pPr>
        <w:pStyle w:val="WW-Tekstpodstawowywcity2"/>
        <w:numPr>
          <w:ilvl w:val="0"/>
          <w:numId w:val="8"/>
        </w:numPr>
        <w:tabs>
          <w:tab w:val="left" w:pos="567"/>
        </w:tabs>
        <w:spacing w:line="240" w:lineRule="auto"/>
        <w:ind w:left="567" w:hanging="567"/>
        <w:rPr>
          <w:rFonts w:asciiTheme="minorHAnsi" w:hAnsiTheme="minorHAnsi"/>
          <w:color w:val="auto"/>
          <w:szCs w:val="24"/>
        </w:rPr>
      </w:pPr>
      <w:r w:rsidRPr="004055E0">
        <w:rPr>
          <w:rFonts w:asciiTheme="minorHAnsi" w:hAnsiTheme="minorHAnsi"/>
          <w:color w:val="auto"/>
          <w:szCs w:val="24"/>
        </w:rPr>
        <w:t>W celu oceny oferty, której wybór prowadziłby do powstania u Zamawiającego obowiązku podatkowego zgodnie z przepisami o podatku od towarów i usług, Zamawiający w celu oceny takiej oferty, doliczy do ceny przedstawionej w ofercie podatek od towarów i usług, który miałby obowiązek rozliczyć zgodnie z tymi przepisami – w przypadku takim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E048A" w:rsidRPr="004055E0" w:rsidRDefault="00CD235C">
      <w:pPr>
        <w:numPr>
          <w:ilvl w:val="0"/>
          <w:numId w:val="1"/>
        </w:numPr>
        <w:spacing w:before="120" w:after="120" w:line="240" w:lineRule="auto"/>
        <w:ind w:left="567" w:hanging="567"/>
        <w:jc w:val="both"/>
        <w:rPr>
          <w:rFonts w:asciiTheme="minorHAnsi" w:hAnsiTheme="minorHAnsi"/>
          <w:b/>
          <w:color w:val="auto"/>
          <w:sz w:val="24"/>
          <w:szCs w:val="24"/>
        </w:rPr>
      </w:pPr>
      <w:r w:rsidRPr="004055E0">
        <w:rPr>
          <w:rFonts w:asciiTheme="minorHAnsi" w:hAnsiTheme="minorHAnsi"/>
          <w:b/>
          <w:color w:val="auto"/>
          <w:sz w:val="24"/>
          <w:szCs w:val="24"/>
        </w:rPr>
        <w:t>Opis kryteriów, którymi Zamawiający będzie się kierował przy wyborze oferty wraz z podaniem znaczenia tych kryteriów oraz sposobu oceny ofert</w:t>
      </w:r>
    </w:p>
    <w:p w:rsidR="00CE048A" w:rsidRPr="004055E0" w:rsidRDefault="00CD235C">
      <w:pPr>
        <w:numPr>
          <w:ilvl w:val="0"/>
          <w:numId w:val="14"/>
        </w:numPr>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Przy wyborze najkorzystniejszej oferty zamawiający będzie się kierował kryteriami:</w:t>
      </w:r>
    </w:p>
    <w:p w:rsidR="00CE048A" w:rsidRPr="004055E0" w:rsidRDefault="00CD235C">
      <w:pPr>
        <w:numPr>
          <w:ilvl w:val="2"/>
          <w:numId w:val="14"/>
        </w:numPr>
        <w:tabs>
          <w:tab w:val="left" w:pos="851"/>
        </w:tabs>
        <w:suppressAutoHyphens/>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lastRenderedPageBreak/>
        <w:t>cena – waga 60%,</w:t>
      </w:r>
    </w:p>
    <w:p w:rsidR="00CE048A" w:rsidRPr="004055E0" w:rsidRDefault="00CD235C">
      <w:pPr>
        <w:numPr>
          <w:ilvl w:val="2"/>
          <w:numId w:val="14"/>
        </w:numPr>
        <w:tabs>
          <w:tab w:val="left" w:pos="851"/>
          <w:tab w:val="left" w:pos="993"/>
        </w:tabs>
        <w:suppressAutoHyphens/>
        <w:spacing w:after="0" w:line="240" w:lineRule="auto"/>
        <w:ind w:left="567" w:hanging="425"/>
        <w:jc w:val="both"/>
        <w:rPr>
          <w:rFonts w:asciiTheme="minorHAnsi" w:hAnsiTheme="minorHAnsi"/>
          <w:color w:val="auto"/>
          <w:sz w:val="24"/>
          <w:szCs w:val="24"/>
        </w:rPr>
      </w:pPr>
      <w:r w:rsidRPr="004055E0">
        <w:rPr>
          <w:rFonts w:asciiTheme="minorHAnsi" w:hAnsiTheme="minorHAnsi"/>
          <w:bCs/>
          <w:color w:val="auto"/>
          <w:sz w:val="24"/>
          <w:szCs w:val="24"/>
        </w:rPr>
        <w:t>okres gwarancji</w:t>
      </w:r>
      <w:r w:rsidRPr="004055E0">
        <w:rPr>
          <w:rFonts w:asciiTheme="minorHAnsi" w:hAnsiTheme="minorHAnsi"/>
          <w:color w:val="auto"/>
          <w:sz w:val="24"/>
          <w:szCs w:val="24"/>
        </w:rPr>
        <w:t xml:space="preserve"> – waga 40%,</w:t>
      </w:r>
    </w:p>
    <w:p w:rsidR="009E20FC" w:rsidRPr="004055E0" w:rsidRDefault="009E20FC" w:rsidP="009E20FC">
      <w:pPr>
        <w:tabs>
          <w:tab w:val="left" w:pos="851"/>
          <w:tab w:val="left" w:pos="993"/>
        </w:tabs>
        <w:suppressAutoHyphens/>
        <w:spacing w:after="0" w:line="240" w:lineRule="auto"/>
        <w:ind w:left="567"/>
        <w:jc w:val="both"/>
        <w:rPr>
          <w:rFonts w:asciiTheme="minorHAnsi" w:hAnsiTheme="minorHAnsi"/>
          <w:color w:val="auto"/>
          <w:sz w:val="24"/>
          <w:szCs w:val="24"/>
        </w:rPr>
      </w:pPr>
    </w:p>
    <w:p w:rsidR="00CE048A" w:rsidRPr="004055E0" w:rsidRDefault="00CD235C">
      <w:pPr>
        <w:numPr>
          <w:ilvl w:val="0"/>
          <w:numId w:val="14"/>
        </w:numPr>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Ocena punktowa w ramach kryterium ceny będzie liczona według wzoru:</w:t>
      </w:r>
    </w:p>
    <w:tbl>
      <w:tblPr>
        <w:tblStyle w:val="Tabela-Siatka"/>
        <w:tblW w:w="3952" w:type="dxa"/>
        <w:tblInd w:w="1098" w:type="dxa"/>
        <w:tblCellMar>
          <w:left w:w="133" w:type="dxa"/>
        </w:tblCellMar>
        <w:tblLook w:val="01E0" w:firstRow="1" w:lastRow="1" w:firstColumn="1" w:lastColumn="1" w:noHBand="0" w:noVBand="0"/>
      </w:tblPr>
      <w:tblGrid>
        <w:gridCol w:w="720"/>
        <w:gridCol w:w="1301"/>
        <w:gridCol w:w="1931"/>
      </w:tblGrid>
      <w:tr w:rsidR="009772DF" w:rsidRPr="004055E0" w:rsidTr="00CC6B8A">
        <w:trPr>
          <w:trHeight w:val="57"/>
        </w:trPr>
        <w:tc>
          <w:tcPr>
            <w:tcW w:w="720" w:type="dxa"/>
            <w:vMerge w:val="restart"/>
            <w:tcBorders>
              <w:top w:val="nil"/>
              <w:left w:val="nil"/>
              <w:bottom w:val="nil"/>
              <w:right w:val="nil"/>
            </w:tcBorders>
            <w:shd w:val="clear" w:color="auto" w:fill="auto"/>
            <w:vAlign w:val="center"/>
          </w:tcPr>
          <w:p w:rsidR="00CE048A" w:rsidRPr="004055E0" w:rsidRDefault="00CD235C">
            <w:pPr>
              <w:spacing w:after="0"/>
              <w:ind w:left="2"/>
              <w:jc w:val="right"/>
              <w:rPr>
                <w:rFonts w:asciiTheme="minorHAnsi" w:hAnsiTheme="minorHAnsi"/>
                <w:color w:val="auto"/>
                <w:sz w:val="24"/>
                <w:szCs w:val="24"/>
              </w:rPr>
            </w:pPr>
            <w:r w:rsidRPr="004055E0">
              <w:rPr>
                <w:rFonts w:asciiTheme="minorHAnsi" w:hAnsiTheme="minorHAnsi"/>
                <w:b/>
                <w:color w:val="auto"/>
                <w:sz w:val="24"/>
                <w:szCs w:val="24"/>
              </w:rPr>
              <w:t>C =</w:t>
            </w:r>
          </w:p>
        </w:tc>
        <w:tc>
          <w:tcPr>
            <w:tcW w:w="1301" w:type="dxa"/>
            <w:tcBorders>
              <w:top w:val="nil"/>
              <w:left w:val="nil"/>
              <w:bottom w:val="nil"/>
              <w:right w:val="nil"/>
            </w:tcBorders>
            <w:shd w:val="clear" w:color="auto" w:fill="auto"/>
            <w:vAlign w:val="bottom"/>
          </w:tcPr>
          <w:p w:rsidR="00CE048A" w:rsidRPr="004055E0" w:rsidRDefault="00CD235C">
            <w:pPr>
              <w:spacing w:after="0" w:line="240" w:lineRule="auto"/>
              <w:jc w:val="center"/>
              <w:rPr>
                <w:rFonts w:asciiTheme="minorHAnsi" w:hAnsiTheme="minorHAnsi"/>
                <w:color w:val="auto"/>
                <w:sz w:val="24"/>
                <w:szCs w:val="24"/>
              </w:rPr>
            </w:pPr>
            <w:proofErr w:type="spellStart"/>
            <w:r w:rsidRPr="004055E0">
              <w:rPr>
                <w:rFonts w:asciiTheme="minorHAnsi" w:hAnsiTheme="minorHAnsi"/>
                <w:b/>
                <w:color w:val="auto"/>
                <w:sz w:val="24"/>
                <w:szCs w:val="24"/>
              </w:rPr>
              <w:t>C</w:t>
            </w:r>
            <w:r w:rsidRPr="004055E0">
              <w:rPr>
                <w:rFonts w:asciiTheme="minorHAnsi" w:hAnsiTheme="minorHAnsi"/>
                <w:b/>
                <w:color w:val="auto"/>
                <w:sz w:val="24"/>
                <w:szCs w:val="24"/>
                <w:vertAlign w:val="subscript"/>
              </w:rPr>
              <w:t>min</w:t>
            </w:r>
            <w:proofErr w:type="spellEnd"/>
          </w:p>
        </w:tc>
        <w:tc>
          <w:tcPr>
            <w:tcW w:w="1931" w:type="dxa"/>
            <w:vMerge w:val="restart"/>
            <w:tcBorders>
              <w:top w:val="nil"/>
              <w:left w:val="nil"/>
              <w:bottom w:val="nil"/>
              <w:right w:val="nil"/>
            </w:tcBorders>
            <w:shd w:val="clear" w:color="auto" w:fill="auto"/>
            <w:vAlign w:val="center"/>
          </w:tcPr>
          <w:p w:rsidR="00CE048A" w:rsidRPr="004055E0" w:rsidRDefault="00CD235C">
            <w:pPr>
              <w:spacing w:after="0"/>
              <w:rPr>
                <w:rFonts w:asciiTheme="minorHAnsi" w:hAnsiTheme="minorHAnsi"/>
                <w:color w:val="auto"/>
                <w:sz w:val="24"/>
                <w:szCs w:val="24"/>
              </w:rPr>
            </w:pPr>
            <w:r w:rsidRPr="004055E0">
              <w:rPr>
                <w:rFonts w:asciiTheme="minorHAnsi" w:hAnsiTheme="minorHAnsi"/>
                <w:b/>
                <w:color w:val="auto"/>
                <w:sz w:val="24"/>
                <w:szCs w:val="24"/>
              </w:rPr>
              <w:t>x 60</w:t>
            </w:r>
          </w:p>
        </w:tc>
      </w:tr>
      <w:tr w:rsidR="009772DF" w:rsidRPr="004055E0" w:rsidTr="00CC6B8A">
        <w:trPr>
          <w:trHeight w:val="57"/>
        </w:trPr>
        <w:tc>
          <w:tcPr>
            <w:tcW w:w="720" w:type="dxa"/>
            <w:vMerge/>
            <w:tcBorders>
              <w:top w:val="nil"/>
              <w:left w:val="nil"/>
              <w:bottom w:val="nil"/>
              <w:right w:val="nil"/>
            </w:tcBorders>
            <w:shd w:val="clear" w:color="auto" w:fill="auto"/>
            <w:vAlign w:val="center"/>
          </w:tcPr>
          <w:p w:rsidR="00CE048A" w:rsidRPr="004055E0" w:rsidRDefault="00CE048A">
            <w:pPr>
              <w:spacing w:after="0" w:line="240" w:lineRule="auto"/>
              <w:ind w:left="431"/>
              <w:jc w:val="right"/>
              <w:rPr>
                <w:rFonts w:asciiTheme="minorHAnsi" w:hAnsiTheme="minorHAnsi"/>
                <w:color w:val="auto"/>
                <w:sz w:val="24"/>
                <w:szCs w:val="24"/>
              </w:rPr>
            </w:pPr>
          </w:p>
        </w:tc>
        <w:tc>
          <w:tcPr>
            <w:tcW w:w="1301" w:type="dxa"/>
            <w:tcBorders>
              <w:top w:val="nil"/>
              <w:left w:val="nil"/>
              <w:bottom w:val="nil"/>
              <w:right w:val="nil"/>
            </w:tcBorders>
            <w:shd w:val="clear" w:color="auto" w:fill="auto"/>
            <w:vAlign w:val="center"/>
          </w:tcPr>
          <w:p w:rsidR="00CE048A" w:rsidRPr="004055E0" w:rsidRDefault="00CD235C">
            <w:pPr>
              <w:spacing w:after="0" w:line="240" w:lineRule="auto"/>
              <w:rPr>
                <w:rFonts w:asciiTheme="minorHAnsi" w:hAnsiTheme="minorHAnsi"/>
                <w:color w:val="auto"/>
                <w:sz w:val="24"/>
                <w:szCs w:val="24"/>
              </w:rPr>
            </w:pPr>
            <w:r w:rsidRPr="004055E0">
              <w:rPr>
                <w:rFonts w:asciiTheme="minorHAnsi" w:hAnsiTheme="minorHAnsi"/>
                <w:b/>
                <w:color w:val="auto"/>
                <w:sz w:val="24"/>
                <w:szCs w:val="24"/>
              </w:rPr>
              <w:t>————</w:t>
            </w:r>
          </w:p>
        </w:tc>
        <w:tc>
          <w:tcPr>
            <w:tcW w:w="1931" w:type="dxa"/>
            <w:vMerge/>
            <w:tcBorders>
              <w:top w:val="nil"/>
              <w:left w:val="nil"/>
              <w:bottom w:val="nil"/>
              <w:right w:val="nil"/>
            </w:tcBorders>
            <w:shd w:val="clear" w:color="auto" w:fill="auto"/>
            <w:vAlign w:val="center"/>
          </w:tcPr>
          <w:p w:rsidR="00CE048A" w:rsidRPr="004055E0" w:rsidRDefault="00CE048A">
            <w:pPr>
              <w:spacing w:after="0" w:line="240" w:lineRule="auto"/>
              <w:rPr>
                <w:rFonts w:asciiTheme="minorHAnsi" w:hAnsiTheme="minorHAnsi"/>
                <w:color w:val="auto"/>
                <w:sz w:val="24"/>
                <w:szCs w:val="24"/>
              </w:rPr>
            </w:pPr>
          </w:p>
        </w:tc>
      </w:tr>
      <w:tr w:rsidR="009772DF" w:rsidRPr="004055E0" w:rsidTr="00CC6B8A">
        <w:trPr>
          <w:trHeight w:val="57"/>
        </w:trPr>
        <w:tc>
          <w:tcPr>
            <w:tcW w:w="720" w:type="dxa"/>
            <w:vMerge/>
            <w:tcBorders>
              <w:top w:val="nil"/>
              <w:left w:val="nil"/>
              <w:bottom w:val="nil"/>
              <w:right w:val="nil"/>
            </w:tcBorders>
            <w:shd w:val="clear" w:color="auto" w:fill="auto"/>
          </w:tcPr>
          <w:p w:rsidR="00CE048A" w:rsidRPr="004055E0" w:rsidRDefault="00CE048A">
            <w:pPr>
              <w:spacing w:after="0" w:line="240" w:lineRule="auto"/>
              <w:ind w:left="431"/>
              <w:jc w:val="both"/>
              <w:rPr>
                <w:rFonts w:asciiTheme="minorHAnsi" w:hAnsiTheme="minorHAnsi"/>
                <w:color w:val="auto"/>
                <w:sz w:val="24"/>
                <w:szCs w:val="24"/>
              </w:rPr>
            </w:pPr>
          </w:p>
        </w:tc>
        <w:tc>
          <w:tcPr>
            <w:tcW w:w="1301" w:type="dxa"/>
            <w:tcBorders>
              <w:top w:val="nil"/>
              <w:left w:val="nil"/>
              <w:bottom w:val="nil"/>
              <w:right w:val="nil"/>
            </w:tcBorders>
            <w:shd w:val="clear" w:color="auto" w:fill="auto"/>
          </w:tcPr>
          <w:p w:rsidR="00CE048A" w:rsidRPr="004055E0" w:rsidRDefault="00CD235C">
            <w:pPr>
              <w:spacing w:after="0" w:line="240" w:lineRule="auto"/>
              <w:jc w:val="center"/>
              <w:rPr>
                <w:rFonts w:asciiTheme="minorHAnsi" w:hAnsiTheme="minorHAnsi"/>
                <w:color w:val="auto"/>
                <w:sz w:val="24"/>
                <w:szCs w:val="24"/>
              </w:rPr>
            </w:pPr>
            <w:proofErr w:type="spellStart"/>
            <w:r w:rsidRPr="004055E0">
              <w:rPr>
                <w:rFonts w:asciiTheme="minorHAnsi" w:hAnsiTheme="minorHAnsi"/>
                <w:b/>
                <w:color w:val="auto"/>
                <w:sz w:val="24"/>
                <w:szCs w:val="24"/>
              </w:rPr>
              <w:t>C</w:t>
            </w:r>
            <w:r w:rsidRPr="004055E0">
              <w:rPr>
                <w:rFonts w:asciiTheme="minorHAnsi" w:hAnsiTheme="minorHAnsi"/>
                <w:b/>
                <w:color w:val="auto"/>
                <w:sz w:val="24"/>
                <w:szCs w:val="24"/>
                <w:vertAlign w:val="subscript"/>
              </w:rPr>
              <w:t>bad</w:t>
            </w:r>
            <w:proofErr w:type="spellEnd"/>
          </w:p>
        </w:tc>
        <w:tc>
          <w:tcPr>
            <w:tcW w:w="1931" w:type="dxa"/>
            <w:vMerge/>
            <w:tcBorders>
              <w:top w:val="nil"/>
              <w:left w:val="nil"/>
              <w:bottom w:val="nil"/>
              <w:right w:val="nil"/>
            </w:tcBorders>
            <w:shd w:val="clear" w:color="auto" w:fill="auto"/>
            <w:vAlign w:val="center"/>
          </w:tcPr>
          <w:p w:rsidR="00CE048A" w:rsidRPr="004055E0" w:rsidRDefault="00CE048A">
            <w:pPr>
              <w:spacing w:after="0" w:line="240" w:lineRule="auto"/>
              <w:rPr>
                <w:rFonts w:asciiTheme="minorHAnsi" w:hAnsiTheme="minorHAnsi"/>
                <w:color w:val="auto"/>
                <w:sz w:val="24"/>
                <w:szCs w:val="24"/>
              </w:rPr>
            </w:pPr>
          </w:p>
        </w:tc>
      </w:tr>
    </w:tbl>
    <w:p w:rsidR="00CE048A" w:rsidRPr="004055E0" w:rsidRDefault="00CD235C">
      <w:pPr>
        <w:tabs>
          <w:tab w:val="left" w:pos="990"/>
        </w:tabs>
        <w:spacing w:after="0" w:line="240" w:lineRule="auto"/>
        <w:ind w:left="990"/>
        <w:jc w:val="both"/>
        <w:rPr>
          <w:rFonts w:asciiTheme="minorHAnsi" w:hAnsiTheme="minorHAnsi"/>
          <w:color w:val="auto"/>
          <w:sz w:val="24"/>
          <w:szCs w:val="24"/>
        </w:rPr>
      </w:pPr>
      <w:r w:rsidRPr="004055E0">
        <w:rPr>
          <w:rFonts w:asciiTheme="minorHAnsi" w:hAnsiTheme="minorHAnsi"/>
          <w:color w:val="auto"/>
          <w:sz w:val="24"/>
          <w:szCs w:val="24"/>
        </w:rPr>
        <w:t>gdzie:</w:t>
      </w:r>
    </w:p>
    <w:p w:rsidR="00CE048A" w:rsidRPr="004055E0" w:rsidRDefault="00CD235C">
      <w:pPr>
        <w:tabs>
          <w:tab w:val="left" w:pos="990"/>
        </w:tabs>
        <w:spacing w:after="0" w:line="240" w:lineRule="auto"/>
        <w:ind w:left="990"/>
        <w:jc w:val="both"/>
        <w:rPr>
          <w:rFonts w:asciiTheme="minorHAnsi" w:hAnsiTheme="minorHAnsi"/>
          <w:color w:val="auto"/>
          <w:sz w:val="24"/>
          <w:szCs w:val="24"/>
        </w:rPr>
      </w:pPr>
      <w:r w:rsidRPr="004055E0">
        <w:rPr>
          <w:rFonts w:asciiTheme="minorHAnsi" w:hAnsiTheme="minorHAnsi"/>
          <w:color w:val="auto"/>
          <w:sz w:val="24"/>
          <w:szCs w:val="24"/>
        </w:rPr>
        <w:t>C  – </w:t>
      </w:r>
      <w:r w:rsidR="007539F6" w:rsidRPr="004055E0">
        <w:rPr>
          <w:rFonts w:asciiTheme="minorHAnsi" w:hAnsiTheme="minorHAnsi"/>
          <w:color w:val="auto"/>
          <w:sz w:val="24"/>
          <w:szCs w:val="24"/>
        </w:rPr>
        <w:t xml:space="preserve">oznacza </w:t>
      </w:r>
      <w:r w:rsidRPr="004055E0">
        <w:rPr>
          <w:rFonts w:asciiTheme="minorHAnsi" w:hAnsiTheme="minorHAnsi"/>
          <w:color w:val="auto"/>
          <w:sz w:val="24"/>
          <w:szCs w:val="24"/>
        </w:rPr>
        <w:t>liczbę otrzymanych punktów w kryterium ceny,</w:t>
      </w:r>
    </w:p>
    <w:p w:rsidR="00CE048A" w:rsidRPr="004055E0" w:rsidRDefault="00CD235C">
      <w:pPr>
        <w:tabs>
          <w:tab w:val="left" w:pos="990"/>
        </w:tabs>
        <w:spacing w:after="0" w:line="240" w:lineRule="auto"/>
        <w:ind w:left="990"/>
        <w:jc w:val="both"/>
        <w:rPr>
          <w:rFonts w:asciiTheme="minorHAnsi" w:hAnsiTheme="minorHAnsi"/>
          <w:color w:val="auto"/>
          <w:sz w:val="24"/>
          <w:szCs w:val="24"/>
        </w:rPr>
      </w:pPr>
      <w:proofErr w:type="spellStart"/>
      <w:r w:rsidRPr="004055E0">
        <w:rPr>
          <w:rFonts w:asciiTheme="minorHAnsi" w:hAnsiTheme="minorHAnsi"/>
          <w:color w:val="auto"/>
          <w:sz w:val="24"/>
          <w:szCs w:val="24"/>
        </w:rPr>
        <w:t>C</w:t>
      </w:r>
      <w:r w:rsidRPr="004055E0">
        <w:rPr>
          <w:rFonts w:asciiTheme="minorHAnsi" w:hAnsiTheme="minorHAnsi"/>
          <w:color w:val="auto"/>
          <w:sz w:val="24"/>
          <w:szCs w:val="24"/>
          <w:vertAlign w:val="subscript"/>
        </w:rPr>
        <w:t>min</w:t>
      </w:r>
      <w:proofErr w:type="spellEnd"/>
      <w:r w:rsidRPr="004055E0">
        <w:rPr>
          <w:rFonts w:asciiTheme="minorHAnsi" w:hAnsiTheme="minorHAnsi"/>
          <w:color w:val="auto"/>
          <w:sz w:val="24"/>
          <w:szCs w:val="24"/>
        </w:rPr>
        <w:t> – oznacza najniższą cenę brutto oferty spośród badanych ofert,</w:t>
      </w:r>
    </w:p>
    <w:p w:rsidR="00CE048A" w:rsidRPr="004055E0" w:rsidRDefault="00CD235C">
      <w:pPr>
        <w:tabs>
          <w:tab w:val="left" w:pos="990"/>
        </w:tabs>
        <w:spacing w:after="0" w:line="240" w:lineRule="auto"/>
        <w:ind w:left="990"/>
        <w:jc w:val="both"/>
        <w:rPr>
          <w:rFonts w:asciiTheme="minorHAnsi" w:hAnsiTheme="minorHAnsi"/>
          <w:color w:val="auto"/>
          <w:sz w:val="24"/>
          <w:szCs w:val="24"/>
        </w:rPr>
      </w:pPr>
      <w:proofErr w:type="spellStart"/>
      <w:r w:rsidRPr="004055E0">
        <w:rPr>
          <w:rFonts w:asciiTheme="minorHAnsi" w:hAnsiTheme="minorHAnsi"/>
          <w:color w:val="auto"/>
          <w:sz w:val="24"/>
          <w:szCs w:val="24"/>
        </w:rPr>
        <w:t>C</w:t>
      </w:r>
      <w:r w:rsidRPr="004055E0">
        <w:rPr>
          <w:rFonts w:asciiTheme="minorHAnsi" w:hAnsiTheme="minorHAnsi"/>
          <w:color w:val="auto"/>
          <w:sz w:val="24"/>
          <w:szCs w:val="24"/>
          <w:vertAlign w:val="subscript"/>
        </w:rPr>
        <w:t>bad</w:t>
      </w:r>
      <w:proofErr w:type="spellEnd"/>
      <w:r w:rsidRPr="004055E0">
        <w:rPr>
          <w:rFonts w:asciiTheme="minorHAnsi" w:hAnsiTheme="minorHAnsi"/>
          <w:color w:val="auto"/>
          <w:sz w:val="24"/>
          <w:szCs w:val="24"/>
        </w:rPr>
        <w:t> – oznacza cenę brutto badanej oferty;</w:t>
      </w:r>
    </w:p>
    <w:p w:rsidR="00124273" w:rsidRPr="004055E0" w:rsidRDefault="00124273">
      <w:pPr>
        <w:tabs>
          <w:tab w:val="left" w:pos="990"/>
        </w:tabs>
        <w:spacing w:after="0" w:line="240" w:lineRule="auto"/>
        <w:ind w:left="990"/>
        <w:jc w:val="both"/>
        <w:rPr>
          <w:rFonts w:asciiTheme="minorHAnsi" w:hAnsiTheme="minorHAnsi"/>
          <w:color w:val="auto"/>
          <w:sz w:val="24"/>
          <w:szCs w:val="24"/>
        </w:rPr>
      </w:pPr>
    </w:p>
    <w:p w:rsidR="00CE048A" w:rsidRPr="004055E0" w:rsidRDefault="00CD235C">
      <w:pPr>
        <w:numPr>
          <w:ilvl w:val="0"/>
          <w:numId w:val="14"/>
        </w:numPr>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Ocena punktowa w ramach kryterium </w:t>
      </w:r>
      <w:r w:rsidRPr="004055E0">
        <w:rPr>
          <w:rFonts w:asciiTheme="minorHAnsi" w:hAnsiTheme="minorHAnsi"/>
          <w:bCs/>
          <w:color w:val="auto"/>
          <w:sz w:val="24"/>
          <w:szCs w:val="24"/>
        </w:rPr>
        <w:t>okres gwarancji:</w:t>
      </w:r>
    </w:p>
    <w:p w:rsidR="00CE048A" w:rsidRPr="004055E0" w:rsidRDefault="00CD235C">
      <w:pPr>
        <w:pStyle w:val="Akapitzlist"/>
        <w:numPr>
          <w:ilvl w:val="0"/>
          <w:numId w:val="37"/>
        </w:numPr>
        <w:spacing w:after="0" w:line="240" w:lineRule="auto"/>
        <w:ind w:left="567" w:hanging="426"/>
        <w:jc w:val="both"/>
        <w:rPr>
          <w:rFonts w:asciiTheme="minorHAnsi" w:hAnsiTheme="minorHAnsi"/>
          <w:color w:val="auto"/>
          <w:sz w:val="24"/>
          <w:szCs w:val="24"/>
        </w:rPr>
      </w:pPr>
      <w:r w:rsidRPr="004055E0">
        <w:rPr>
          <w:rFonts w:asciiTheme="minorHAnsi" w:hAnsiTheme="minorHAnsi"/>
          <w:color w:val="auto"/>
          <w:sz w:val="24"/>
          <w:szCs w:val="24"/>
        </w:rPr>
        <w:t xml:space="preserve">przy ocenie oferty w kryterium gwarancja najwyżej punktowana będzie </w:t>
      </w:r>
      <w:r w:rsidRPr="004055E0">
        <w:rPr>
          <w:rFonts w:asciiTheme="minorHAnsi" w:hAnsiTheme="minorHAnsi"/>
          <w:color w:val="auto"/>
          <w:sz w:val="24"/>
          <w:szCs w:val="24"/>
          <w:lang w:eastAsia="pl-PL"/>
        </w:rPr>
        <w:t xml:space="preserve">oferta Wykonawcy, który zaoferuje udzielenie na wykonany przedmioty zamówienia gwarancji dłuższej niż określona w </w:t>
      </w:r>
      <w:r w:rsidRPr="004055E0">
        <w:rPr>
          <w:rFonts w:asciiTheme="minorHAnsi" w:hAnsiTheme="minorHAnsi"/>
          <w:b/>
          <w:bCs/>
          <w:color w:val="auto"/>
          <w:sz w:val="24"/>
          <w:szCs w:val="24"/>
          <w:lang w:eastAsia="pl-PL"/>
        </w:rPr>
        <w:t>pkt 3.6. SIWZ</w:t>
      </w:r>
      <w:r w:rsidRPr="004055E0">
        <w:rPr>
          <w:rFonts w:asciiTheme="minorHAnsi" w:hAnsiTheme="minorHAnsi"/>
          <w:color w:val="auto"/>
          <w:sz w:val="24"/>
          <w:szCs w:val="24"/>
          <w:lang w:eastAsia="pl-PL"/>
        </w:rPr>
        <w:t>, wydłużonej o podaną w ofercie liczbę (ilość) miesięcy, pozostałe oferty uzyskają odpowiednio mniejszą liczbę punktów obliczoną wg wzoru:</w:t>
      </w:r>
    </w:p>
    <w:p w:rsidR="00CE048A" w:rsidRPr="004055E0" w:rsidRDefault="00CE048A">
      <w:pPr>
        <w:suppressAutoHyphens/>
        <w:spacing w:after="0" w:line="240" w:lineRule="auto"/>
        <w:jc w:val="both"/>
        <w:rPr>
          <w:rFonts w:asciiTheme="minorHAnsi" w:hAnsiTheme="minorHAnsi"/>
          <w:color w:val="auto"/>
          <w:sz w:val="24"/>
          <w:szCs w:val="24"/>
        </w:rPr>
      </w:pPr>
    </w:p>
    <w:tbl>
      <w:tblPr>
        <w:tblStyle w:val="Tabela-Siatka"/>
        <w:tblW w:w="3952" w:type="dxa"/>
        <w:tblInd w:w="1098" w:type="dxa"/>
        <w:tblCellMar>
          <w:left w:w="133" w:type="dxa"/>
        </w:tblCellMar>
        <w:tblLook w:val="01E0" w:firstRow="1" w:lastRow="1" w:firstColumn="1" w:lastColumn="1" w:noHBand="0" w:noVBand="0"/>
      </w:tblPr>
      <w:tblGrid>
        <w:gridCol w:w="720"/>
        <w:gridCol w:w="1301"/>
        <w:gridCol w:w="1931"/>
      </w:tblGrid>
      <w:tr w:rsidR="009772DF" w:rsidRPr="004055E0" w:rsidTr="00CC6B8A">
        <w:trPr>
          <w:trHeight w:val="57"/>
        </w:trPr>
        <w:tc>
          <w:tcPr>
            <w:tcW w:w="720" w:type="dxa"/>
            <w:vMerge w:val="restart"/>
            <w:tcBorders>
              <w:top w:val="nil"/>
              <w:left w:val="nil"/>
              <w:bottom w:val="nil"/>
              <w:right w:val="nil"/>
            </w:tcBorders>
            <w:shd w:val="clear" w:color="auto" w:fill="auto"/>
            <w:vAlign w:val="center"/>
          </w:tcPr>
          <w:p w:rsidR="00CE048A" w:rsidRPr="004055E0" w:rsidRDefault="00CD235C">
            <w:pPr>
              <w:spacing w:after="0"/>
              <w:ind w:left="2"/>
              <w:jc w:val="right"/>
              <w:rPr>
                <w:rFonts w:asciiTheme="minorHAnsi" w:hAnsiTheme="minorHAnsi"/>
                <w:color w:val="auto"/>
                <w:sz w:val="24"/>
                <w:szCs w:val="24"/>
              </w:rPr>
            </w:pPr>
            <w:r w:rsidRPr="004055E0">
              <w:rPr>
                <w:rFonts w:asciiTheme="minorHAnsi" w:hAnsiTheme="minorHAnsi"/>
                <w:b/>
                <w:color w:val="auto"/>
                <w:sz w:val="24"/>
                <w:szCs w:val="24"/>
              </w:rPr>
              <w:t>G =</w:t>
            </w:r>
          </w:p>
        </w:tc>
        <w:tc>
          <w:tcPr>
            <w:tcW w:w="1301" w:type="dxa"/>
            <w:tcBorders>
              <w:top w:val="nil"/>
              <w:left w:val="nil"/>
              <w:bottom w:val="nil"/>
              <w:right w:val="nil"/>
            </w:tcBorders>
            <w:shd w:val="clear" w:color="auto" w:fill="auto"/>
            <w:vAlign w:val="bottom"/>
          </w:tcPr>
          <w:p w:rsidR="00CE048A" w:rsidRPr="004055E0" w:rsidRDefault="00CD235C">
            <w:pPr>
              <w:spacing w:after="0" w:line="240" w:lineRule="auto"/>
              <w:jc w:val="center"/>
              <w:rPr>
                <w:rFonts w:asciiTheme="minorHAnsi" w:hAnsiTheme="minorHAnsi"/>
                <w:color w:val="auto"/>
                <w:sz w:val="24"/>
                <w:szCs w:val="24"/>
              </w:rPr>
            </w:pPr>
            <w:proofErr w:type="spellStart"/>
            <w:r w:rsidRPr="004055E0">
              <w:rPr>
                <w:rFonts w:asciiTheme="minorHAnsi" w:hAnsiTheme="minorHAnsi"/>
                <w:b/>
                <w:color w:val="auto"/>
                <w:sz w:val="24"/>
                <w:szCs w:val="24"/>
              </w:rPr>
              <w:t>G</w:t>
            </w:r>
            <w:r w:rsidRPr="004055E0">
              <w:rPr>
                <w:rFonts w:asciiTheme="minorHAnsi" w:hAnsiTheme="minorHAnsi"/>
                <w:b/>
                <w:color w:val="auto"/>
                <w:sz w:val="24"/>
                <w:szCs w:val="24"/>
                <w:vertAlign w:val="subscript"/>
              </w:rPr>
              <w:t>bad</w:t>
            </w:r>
            <w:proofErr w:type="spellEnd"/>
          </w:p>
        </w:tc>
        <w:tc>
          <w:tcPr>
            <w:tcW w:w="1931" w:type="dxa"/>
            <w:vMerge w:val="restart"/>
            <w:tcBorders>
              <w:top w:val="nil"/>
              <w:left w:val="nil"/>
              <w:bottom w:val="nil"/>
              <w:right w:val="nil"/>
            </w:tcBorders>
            <w:shd w:val="clear" w:color="auto" w:fill="auto"/>
            <w:vAlign w:val="center"/>
          </w:tcPr>
          <w:p w:rsidR="00CE048A" w:rsidRPr="004055E0" w:rsidRDefault="00CD235C">
            <w:pPr>
              <w:spacing w:after="0"/>
              <w:rPr>
                <w:rFonts w:asciiTheme="minorHAnsi" w:hAnsiTheme="minorHAnsi"/>
                <w:color w:val="auto"/>
                <w:sz w:val="24"/>
                <w:szCs w:val="24"/>
              </w:rPr>
            </w:pPr>
            <w:r w:rsidRPr="004055E0">
              <w:rPr>
                <w:rFonts w:asciiTheme="minorHAnsi" w:hAnsiTheme="minorHAnsi"/>
                <w:b/>
                <w:color w:val="auto"/>
                <w:sz w:val="24"/>
                <w:szCs w:val="24"/>
              </w:rPr>
              <w:t>x 40</w:t>
            </w:r>
          </w:p>
        </w:tc>
      </w:tr>
      <w:tr w:rsidR="009772DF" w:rsidRPr="004055E0" w:rsidTr="00CC6B8A">
        <w:trPr>
          <w:trHeight w:val="57"/>
        </w:trPr>
        <w:tc>
          <w:tcPr>
            <w:tcW w:w="720" w:type="dxa"/>
            <w:vMerge/>
            <w:tcBorders>
              <w:top w:val="nil"/>
              <w:left w:val="nil"/>
              <w:bottom w:val="nil"/>
              <w:right w:val="nil"/>
            </w:tcBorders>
            <w:shd w:val="clear" w:color="auto" w:fill="auto"/>
            <w:vAlign w:val="center"/>
          </w:tcPr>
          <w:p w:rsidR="00CE048A" w:rsidRPr="004055E0" w:rsidRDefault="00CE048A">
            <w:pPr>
              <w:spacing w:after="0" w:line="240" w:lineRule="auto"/>
              <w:ind w:left="431"/>
              <w:jc w:val="right"/>
              <w:rPr>
                <w:rFonts w:asciiTheme="minorHAnsi" w:hAnsiTheme="minorHAnsi"/>
                <w:color w:val="auto"/>
                <w:sz w:val="24"/>
                <w:szCs w:val="24"/>
              </w:rPr>
            </w:pPr>
          </w:p>
        </w:tc>
        <w:tc>
          <w:tcPr>
            <w:tcW w:w="1301" w:type="dxa"/>
            <w:tcBorders>
              <w:top w:val="nil"/>
              <w:left w:val="nil"/>
              <w:bottom w:val="nil"/>
              <w:right w:val="nil"/>
            </w:tcBorders>
            <w:shd w:val="clear" w:color="auto" w:fill="auto"/>
            <w:vAlign w:val="center"/>
          </w:tcPr>
          <w:p w:rsidR="00CE048A" w:rsidRPr="004055E0" w:rsidRDefault="00CD235C">
            <w:pPr>
              <w:spacing w:after="0" w:line="240" w:lineRule="auto"/>
              <w:rPr>
                <w:rFonts w:asciiTheme="minorHAnsi" w:hAnsiTheme="minorHAnsi"/>
                <w:color w:val="auto"/>
                <w:sz w:val="24"/>
                <w:szCs w:val="24"/>
              </w:rPr>
            </w:pPr>
            <w:r w:rsidRPr="004055E0">
              <w:rPr>
                <w:rFonts w:asciiTheme="minorHAnsi" w:hAnsiTheme="minorHAnsi"/>
                <w:b/>
                <w:color w:val="auto"/>
                <w:sz w:val="24"/>
                <w:szCs w:val="24"/>
              </w:rPr>
              <w:t>————</w:t>
            </w:r>
          </w:p>
        </w:tc>
        <w:tc>
          <w:tcPr>
            <w:tcW w:w="1931" w:type="dxa"/>
            <w:vMerge/>
            <w:tcBorders>
              <w:top w:val="nil"/>
              <w:left w:val="nil"/>
              <w:bottom w:val="nil"/>
              <w:right w:val="nil"/>
            </w:tcBorders>
            <w:shd w:val="clear" w:color="auto" w:fill="auto"/>
            <w:vAlign w:val="center"/>
          </w:tcPr>
          <w:p w:rsidR="00CE048A" w:rsidRPr="004055E0" w:rsidRDefault="00CE048A">
            <w:pPr>
              <w:spacing w:after="0" w:line="240" w:lineRule="auto"/>
              <w:rPr>
                <w:rFonts w:asciiTheme="minorHAnsi" w:hAnsiTheme="minorHAnsi"/>
                <w:color w:val="auto"/>
                <w:sz w:val="24"/>
                <w:szCs w:val="24"/>
              </w:rPr>
            </w:pPr>
          </w:p>
        </w:tc>
      </w:tr>
      <w:tr w:rsidR="009772DF" w:rsidRPr="004055E0" w:rsidTr="00CC6B8A">
        <w:trPr>
          <w:trHeight w:val="57"/>
        </w:trPr>
        <w:tc>
          <w:tcPr>
            <w:tcW w:w="720" w:type="dxa"/>
            <w:vMerge/>
            <w:tcBorders>
              <w:top w:val="nil"/>
              <w:left w:val="nil"/>
              <w:bottom w:val="nil"/>
              <w:right w:val="nil"/>
            </w:tcBorders>
            <w:shd w:val="clear" w:color="auto" w:fill="auto"/>
          </w:tcPr>
          <w:p w:rsidR="00CE048A" w:rsidRPr="004055E0" w:rsidRDefault="00CE048A">
            <w:pPr>
              <w:spacing w:after="0" w:line="240" w:lineRule="auto"/>
              <w:ind w:left="431"/>
              <w:jc w:val="both"/>
              <w:rPr>
                <w:rFonts w:asciiTheme="minorHAnsi" w:hAnsiTheme="minorHAnsi"/>
                <w:color w:val="auto"/>
                <w:sz w:val="24"/>
                <w:szCs w:val="24"/>
              </w:rPr>
            </w:pPr>
          </w:p>
        </w:tc>
        <w:tc>
          <w:tcPr>
            <w:tcW w:w="1301" w:type="dxa"/>
            <w:tcBorders>
              <w:top w:val="nil"/>
              <w:left w:val="nil"/>
              <w:bottom w:val="nil"/>
              <w:right w:val="nil"/>
            </w:tcBorders>
            <w:shd w:val="clear" w:color="auto" w:fill="auto"/>
          </w:tcPr>
          <w:p w:rsidR="00CE048A" w:rsidRPr="004055E0" w:rsidRDefault="00CD235C">
            <w:pPr>
              <w:spacing w:after="0" w:line="240" w:lineRule="auto"/>
              <w:jc w:val="center"/>
              <w:rPr>
                <w:rFonts w:asciiTheme="minorHAnsi" w:hAnsiTheme="minorHAnsi"/>
                <w:color w:val="auto"/>
                <w:sz w:val="24"/>
                <w:szCs w:val="24"/>
              </w:rPr>
            </w:pPr>
            <w:proofErr w:type="spellStart"/>
            <w:r w:rsidRPr="004055E0">
              <w:rPr>
                <w:rFonts w:asciiTheme="minorHAnsi" w:hAnsiTheme="minorHAnsi"/>
                <w:b/>
                <w:color w:val="auto"/>
                <w:sz w:val="24"/>
                <w:szCs w:val="24"/>
              </w:rPr>
              <w:t>G</w:t>
            </w:r>
            <w:r w:rsidRPr="004055E0">
              <w:rPr>
                <w:rFonts w:asciiTheme="minorHAnsi" w:hAnsiTheme="minorHAnsi"/>
                <w:b/>
                <w:color w:val="auto"/>
                <w:sz w:val="24"/>
                <w:szCs w:val="24"/>
                <w:vertAlign w:val="subscript"/>
              </w:rPr>
              <w:t>dop</w:t>
            </w:r>
            <w:proofErr w:type="spellEnd"/>
          </w:p>
        </w:tc>
        <w:tc>
          <w:tcPr>
            <w:tcW w:w="1931" w:type="dxa"/>
            <w:vMerge/>
            <w:tcBorders>
              <w:top w:val="nil"/>
              <w:left w:val="nil"/>
              <w:bottom w:val="nil"/>
              <w:right w:val="nil"/>
            </w:tcBorders>
            <w:shd w:val="clear" w:color="auto" w:fill="auto"/>
            <w:vAlign w:val="center"/>
          </w:tcPr>
          <w:p w:rsidR="00CE048A" w:rsidRPr="004055E0" w:rsidRDefault="00CE048A">
            <w:pPr>
              <w:spacing w:after="0" w:line="240" w:lineRule="auto"/>
              <w:rPr>
                <w:rFonts w:asciiTheme="minorHAnsi" w:hAnsiTheme="minorHAnsi"/>
                <w:color w:val="auto"/>
                <w:sz w:val="24"/>
                <w:szCs w:val="24"/>
              </w:rPr>
            </w:pPr>
          </w:p>
        </w:tc>
      </w:tr>
    </w:tbl>
    <w:p w:rsidR="00CE048A" w:rsidRPr="004055E0" w:rsidRDefault="00CD235C">
      <w:pPr>
        <w:tabs>
          <w:tab w:val="left" w:pos="990"/>
        </w:tabs>
        <w:spacing w:after="0" w:line="240" w:lineRule="auto"/>
        <w:ind w:left="990"/>
        <w:jc w:val="both"/>
        <w:rPr>
          <w:rFonts w:asciiTheme="minorHAnsi" w:hAnsiTheme="minorHAnsi"/>
          <w:color w:val="auto"/>
          <w:sz w:val="24"/>
          <w:szCs w:val="24"/>
        </w:rPr>
      </w:pPr>
      <w:r w:rsidRPr="004055E0">
        <w:rPr>
          <w:rFonts w:asciiTheme="minorHAnsi" w:hAnsiTheme="minorHAnsi"/>
          <w:color w:val="auto"/>
          <w:sz w:val="24"/>
          <w:szCs w:val="24"/>
        </w:rPr>
        <w:t>gdzie:</w:t>
      </w:r>
    </w:p>
    <w:p w:rsidR="00CE048A" w:rsidRPr="004055E0" w:rsidRDefault="00CD235C">
      <w:pPr>
        <w:tabs>
          <w:tab w:val="left" w:pos="990"/>
        </w:tabs>
        <w:spacing w:after="0" w:line="240" w:lineRule="auto"/>
        <w:ind w:left="990"/>
        <w:jc w:val="both"/>
        <w:rPr>
          <w:rFonts w:asciiTheme="minorHAnsi" w:hAnsiTheme="minorHAnsi"/>
          <w:color w:val="auto"/>
          <w:sz w:val="24"/>
          <w:szCs w:val="24"/>
        </w:rPr>
      </w:pPr>
      <w:r w:rsidRPr="004055E0">
        <w:rPr>
          <w:rFonts w:asciiTheme="minorHAnsi" w:hAnsiTheme="minorHAnsi"/>
          <w:color w:val="auto"/>
          <w:sz w:val="24"/>
          <w:szCs w:val="24"/>
        </w:rPr>
        <w:t xml:space="preserve">G – oznacza liczbę otrzymanych punktów w kryterium </w:t>
      </w:r>
      <w:r w:rsidRPr="004055E0">
        <w:rPr>
          <w:rFonts w:asciiTheme="minorHAnsi" w:hAnsiTheme="minorHAnsi"/>
          <w:bCs/>
          <w:color w:val="auto"/>
          <w:sz w:val="24"/>
          <w:szCs w:val="24"/>
        </w:rPr>
        <w:t>okres gwarancji</w:t>
      </w:r>
      <w:r w:rsidRPr="004055E0">
        <w:rPr>
          <w:rFonts w:asciiTheme="minorHAnsi" w:hAnsiTheme="minorHAnsi"/>
          <w:color w:val="auto"/>
          <w:sz w:val="24"/>
          <w:szCs w:val="24"/>
        </w:rPr>
        <w:t>,</w:t>
      </w:r>
    </w:p>
    <w:p w:rsidR="00CE048A" w:rsidRPr="004055E0" w:rsidRDefault="00CD235C">
      <w:pPr>
        <w:tabs>
          <w:tab w:val="left" w:pos="990"/>
        </w:tabs>
        <w:spacing w:after="0" w:line="240" w:lineRule="auto"/>
        <w:ind w:left="990"/>
        <w:jc w:val="both"/>
        <w:rPr>
          <w:rFonts w:asciiTheme="minorHAnsi" w:hAnsiTheme="minorHAnsi"/>
          <w:color w:val="auto"/>
          <w:sz w:val="24"/>
          <w:szCs w:val="24"/>
        </w:rPr>
      </w:pPr>
      <w:proofErr w:type="spellStart"/>
      <w:r w:rsidRPr="004055E0">
        <w:rPr>
          <w:rFonts w:asciiTheme="minorHAnsi" w:hAnsiTheme="minorHAnsi"/>
          <w:color w:val="auto"/>
          <w:sz w:val="24"/>
          <w:szCs w:val="24"/>
        </w:rPr>
        <w:t>G</w:t>
      </w:r>
      <w:r w:rsidRPr="004055E0">
        <w:rPr>
          <w:rFonts w:asciiTheme="minorHAnsi" w:hAnsiTheme="minorHAnsi"/>
          <w:color w:val="auto"/>
          <w:sz w:val="24"/>
          <w:szCs w:val="24"/>
          <w:vertAlign w:val="subscript"/>
        </w:rPr>
        <w:t>dop</w:t>
      </w:r>
      <w:proofErr w:type="spellEnd"/>
      <w:r w:rsidRPr="004055E0">
        <w:rPr>
          <w:rFonts w:asciiTheme="minorHAnsi" w:hAnsiTheme="minorHAnsi"/>
          <w:color w:val="auto"/>
          <w:sz w:val="24"/>
          <w:szCs w:val="24"/>
        </w:rPr>
        <w:t> – </w:t>
      </w:r>
      <w:r w:rsidR="00461C5C" w:rsidRPr="004055E0">
        <w:rPr>
          <w:rFonts w:asciiTheme="minorHAnsi" w:hAnsiTheme="minorHAnsi"/>
          <w:color w:val="auto"/>
          <w:sz w:val="24"/>
          <w:szCs w:val="24"/>
        </w:rPr>
        <w:t>oznacza najdłuższy dopuszczalny okres gwarancji</w:t>
      </w:r>
      <w:r w:rsidRPr="004055E0">
        <w:rPr>
          <w:rFonts w:asciiTheme="minorHAnsi" w:hAnsiTheme="minorHAnsi"/>
          <w:color w:val="auto"/>
          <w:sz w:val="24"/>
          <w:szCs w:val="24"/>
        </w:rPr>
        <w:t>,</w:t>
      </w:r>
    </w:p>
    <w:p w:rsidR="00CE048A" w:rsidRPr="004055E0" w:rsidRDefault="00CD235C">
      <w:pPr>
        <w:tabs>
          <w:tab w:val="left" w:pos="990"/>
        </w:tabs>
        <w:spacing w:after="0" w:line="240" w:lineRule="auto"/>
        <w:ind w:left="990"/>
        <w:jc w:val="both"/>
        <w:rPr>
          <w:rFonts w:asciiTheme="minorHAnsi" w:hAnsiTheme="minorHAnsi"/>
          <w:color w:val="auto"/>
          <w:sz w:val="24"/>
          <w:szCs w:val="24"/>
        </w:rPr>
      </w:pPr>
      <w:proofErr w:type="spellStart"/>
      <w:r w:rsidRPr="004055E0">
        <w:rPr>
          <w:rFonts w:asciiTheme="minorHAnsi" w:hAnsiTheme="minorHAnsi"/>
          <w:color w:val="auto"/>
          <w:sz w:val="24"/>
          <w:szCs w:val="24"/>
        </w:rPr>
        <w:t>G</w:t>
      </w:r>
      <w:r w:rsidRPr="004055E0">
        <w:rPr>
          <w:rFonts w:asciiTheme="minorHAnsi" w:hAnsiTheme="minorHAnsi"/>
          <w:color w:val="auto"/>
          <w:sz w:val="24"/>
          <w:szCs w:val="24"/>
          <w:vertAlign w:val="subscript"/>
        </w:rPr>
        <w:t>bad</w:t>
      </w:r>
      <w:proofErr w:type="spellEnd"/>
      <w:r w:rsidRPr="004055E0">
        <w:rPr>
          <w:rFonts w:asciiTheme="minorHAnsi" w:hAnsiTheme="minorHAnsi"/>
          <w:color w:val="auto"/>
          <w:sz w:val="24"/>
          <w:szCs w:val="24"/>
        </w:rPr>
        <w:t xml:space="preserve"> – oznacza </w:t>
      </w:r>
      <w:r w:rsidRPr="004055E0">
        <w:rPr>
          <w:rFonts w:asciiTheme="minorHAnsi" w:hAnsiTheme="minorHAnsi"/>
          <w:bCs/>
          <w:color w:val="auto"/>
          <w:sz w:val="24"/>
          <w:szCs w:val="24"/>
        </w:rPr>
        <w:t xml:space="preserve">okres gwarancji </w:t>
      </w:r>
      <w:r w:rsidRPr="004055E0">
        <w:rPr>
          <w:rFonts w:asciiTheme="minorHAnsi" w:hAnsiTheme="minorHAnsi"/>
          <w:color w:val="auto"/>
          <w:sz w:val="24"/>
          <w:szCs w:val="24"/>
        </w:rPr>
        <w:t>badanej oferty;</w:t>
      </w:r>
    </w:p>
    <w:p w:rsidR="00CE048A" w:rsidRPr="004055E0" w:rsidRDefault="00CD235C">
      <w:pPr>
        <w:pStyle w:val="Akapitzlist"/>
        <w:numPr>
          <w:ilvl w:val="0"/>
          <w:numId w:val="37"/>
        </w:numPr>
        <w:spacing w:after="0" w:line="240" w:lineRule="auto"/>
        <w:ind w:left="993" w:hanging="426"/>
        <w:jc w:val="both"/>
        <w:rPr>
          <w:rFonts w:asciiTheme="minorHAnsi" w:hAnsiTheme="minorHAnsi"/>
          <w:color w:val="auto"/>
          <w:sz w:val="24"/>
          <w:szCs w:val="24"/>
        </w:rPr>
      </w:pPr>
      <w:r w:rsidRPr="004055E0">
        <w:rPr>
          <w:rFonts w:asciiTheme="minorHAnsi" w:hAnsiTheme="minorHAnsi"/>
          <w:color w:val="auto"/>
          <w:sz w:val="24"/>
          <w:szCs w:val="24"/>
          <w:lang w:eastAsia="pl-PL"/>
        </w:rPr>
        <w:t xml:space="preserve">Oceniając ofertę w kryterium „G” Zamawiający będzie brał pod uwagę wydłużenie okresu gwarancji (tzn. dodatkowy okres gwarancji) podane przez Wykonawcę w ofercie (wg załącznika nr 1 do SIWZ), jednak nie więcej niż o </w:t>
      </w:r>
      <w:r w:rsidR="000B5C4E" w:rsidRPr="004055E0">
        <w:rPr>
          <w:rFonts w:asciiTheme="minorHAnsi" w:hAnsiTheme="minorHAnsi"/>
          <w:color w:val="auto"/>
          <w:sz w:val="24"/>
          <w:szCs w:val="24"/>
          <w:lang w:eastAsia="pl-PL"/>
        </w:rPr>
        <w:t>12</w:t>
      </w:r>
      <w:r w:rsidRPr="004055E0">
        <w:rPr>
          <w:rFonts w:asciiTheme="minorHAnsi" w:hAnsiTheme="minorHAnsi"/>
          <w:color w:val="auto"/>
          <w:sz w:val="24"/>
          <w:szCs w:val="24"/>
          <w:lang w:eastAsia="pl-PL"/>
        </w:rPr>
        <w:t xml:space="preserve"> miesięcy. Dla oceny oferty, w której Wykonawca zaoferował wydłużenie gwarancji o </w:t>
      </w:r>
      <w:r w:rsidR="00C471EB" w:rsidRPr="004055E0">
        <w:rPr>
          <w:rFonts w:asciiTheme="minorHAnsi" w:hAnsiTheme="minorHAnsi"/>
          <w:color w:val="auto"/>
          <w:sz w:val="24"/>
          <w:szCs w:val="24"/>
          <w:lang w:eastAsia="pl-PL"/>
        </w:rPr>
        <w:t>13</w:t>
      </w:r>
      <w:r w:rsidRPr="004055E0">
        <w:rPr>
          <w:rFonts w:asciiTheme="minorHAnsi" w:hAnsiTheme="minorHAnsi"/>
          <w:color w:val="auto"/>
          <w:sz w:val="24"/>
          <w:szCs w:val="24"/>
          <w:lang w:eastAsia="pl-PL"/>
        </w:rPr>
        <w:t xml:space="preserve"> i więcej miesięcy, Zamawiający przyjmie do oceny oferty maksymalną dopusz</w:t>
      </w:r>
      <w:r w:rsidR="006B772B" w:rsidRPr="004055E0">
        <w:rPr>
          <w:rFonts w:asciiTheme="minorHAnsi" w:hAnsiTheme="minorHAnsi"/>
          <w:color w:val="auto"/>
          <w:sz w:val="24"/>
          <w:szCs w:val="24"/>
          <w:lang w:eastAsia="pl-PL"/>
        </w:rPr>
        <w:t>czoną liczbę (ilość) miesięcy –</w:t>
      </w:r>
      <w:r w:rsidR="002B751E" w:rsidRPr="004055E0">
        <w:rPr>
          <w:rFonts w:asciiTheme="minorHAnsi" w:hAnsiTheme="minorHAnsi"/>
          <w:color w:val="auto"/>
          <w:sz w:val="24"/>
          <w:szCs w:val="24"/>
          <w:lang w:eastAsia="pl-PL"/>
        </w:rPr>
        <w:t xml:space="preserve"> 12</w:t>
      </w:r>
      <w:r w:rsidRPr="004055E0">
        <w:rPr>
          <w:rFonts w:asciiTheme="minorHAnsi" w:hAnsiTheme="minorHAnsi"/>
          <w:color w:val="auto"/>
          <w:sz w:val="24"/>
          <w:szCs w:val="24"/>
          <w:lang w:eastAsia="pl-PL"/>
        </w:rPr>
        <w:t>.</w:t>
      </w:r>
    </w:p>
    <w:p w:rsidR="00CE048A" w:rsidRPr="004055E0" w:rsidRDefault="00CD235C">
      <w:pPr>
        <w:pStyle w:val="Akapitzlist"/>
        <w:numPr>
          <w:ilvl w:val="0"/>
          <w:numId w:val="37"/>
        </w:numPr>
        <w:spacing w:after="0" w:line="240" w:lineRule="auto"/>
        <w:ind w:left="993" w:hanging="426"/>
        <w:jc w:val="both"/>
        <w:rPr>
          <w:rFonts w:asciiTheme="minorHAnsi" w:hAnsiTheme="minorHAnsi"/>
          <w:color w:val="auto"/>
          <w:sz w:val="24"/>
          <w:szCs w:val="24"/>
        </w:rPr>
      </w:pPr>
      <w:r w:rsidRPr="004055E0">
        <w:rPr>
          <w:rFonts w:asciiTheme="minorHAnsi" w:hAnsiTheme="minorHAnsi"/>
          <w:color w:val="auto"/>
          <w:sz w:val="24"/>
          <w:szCs w:val="24"/>
          <w:lang w:eastAsia="pl-PL"/>
        </w:rPr>
        <w:t>W przypadku nie podania formularzu oferty żadnej informacji dotyczącej niniejszego kryterium, podanie wartości „0”, „-” lub „nie dotyczy” lub informacji o równoważnym znaczeniu, oferta otrzyma 0 pkt w niniejszym kryterium.</w:t>
      </w:r>
    </w:p>
    <w:p w:rsidR="00CE048A" w:rsidRPr="004055E0" w:rsidRDefault="00CD235C">
      <w:pPr>
        <w:numPr>
          <w:ilvl w:val="0"/>
          <w:numId w:val="14"/>
        </w:numPr>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Za najkorzystniejszą Zamawiający uzna ofertę nie podlegającą odrzuceniu, która uzyska największą ilość punktów, tj. sumę C + G.</w:t>
      </w:r>
    </w:p>
    <w:p w:rsidR="00CE048A" w:rsidRPr="004055E0" w:rsidRDefault="00CD235C">
      <w:pPr>
        <w:numPr>
          <w:ilvl w:val="0"/>
          <w:numId w:val="1"/>
        </w:numPr>
        <w:spacing w:before="120" w:after="120" w:line="240" w:lineRule="auto"/>
        <w:ind w:left="567" w:hanging="567"/>
        <w:jc w:val="both"/>
        <w:rPr>
          <w:rFonts w:asciiTheme="minorHAnsi" w:hAnsiTheme="minorHAnsi"/>
          <w:b/>
          <w:color w:val="auto"/>
          <w:sz w:val="24"/>
          <w:szCs w:val="24"/>
        </w:rPr>
      </w:pPr>
      <w:r w:rsidRPr="004055E0">
        <w:rPr>
          <w:rFonts w:asciiTheme="minorHAnsi" w:hAnsiTheme="minorHAnsi"/>
          <w:b/>
          <w:color w:val="auto"/>
          <w:sz w:val="24"/>
          <w:szCs w:val="24"/>
        </w:rPr>
        <w:t xml:space="preserve">Informacja o formalnościach, jakie powinny zostać dopełnione po wyborze oferty </w:t>
      </w:r>
      <w:r w:rsidRPr="004055E0">
        <w:rPr>
          <w:rFonts w:asciiTheme="minorHAnsi" w:hAnsiTheme="minorHAnsi"/>
          <w:b/>
          <w:color w:val="auto"/>
          <w:sz w:val="24"/>
          <w:szCs w:val="24"/>
        </w:rPr>
        <w:br/>
        <w:t>w celu zawarcia umowy w sprawie zamówienia publicznego</w:t>
      </w:r>
    </w:p>
    <w:p w:rsidR="00CE048A" w:rsidRPr="004055E0" w:rsidRDefault="00CD235C">
      <w:pPr>
        <w:pStyle w:val="WW-Tekstpodstawowywcity3"/>
        <w:numPr>
          <w:ilvl w:val="0"/>
          <w:numId w:val="11"/>
        </w:numPr>
        <w:tabs>
          <w:tab w:val="left" w:pos="567"/>
        </w:tabs>
        <w:ind w:left="567" w:hanging="567"/>
        <w:rPr>
          <w:rFonts w:asciiTheme="minorHAnsi" w:hAnsiTheme="minorHAnsi"/>
          <w:color w:val="auto"/>
          <w:sz w:val="24"/>
          <w:szCs w:val="24"/>
        </w:rPr>
      </w:pPr>
      <w:r w:rsidRPr="004055E0">
        <w:rPr>
          <w:rFonts w:asciiTheme="minorHAnsi" w:hAnsiTheme="minorHAnsi"/>
          <w:color w:val="auto"/>
          <w:sz w:val="24"/>
          <w:szCs w:val="24"/>
        </w:rPr>
        <w:t xml:space="preserve">Zamawiający zawiadomi Wykonawców o wyborze najkorzystniejszej oferty, podając nazwę i adres siedziby wybranego Wykonawcy oraz uzasadnienie wyboru jego oferty. Zamawiający poda również nazwy i adresy siedzib pozostałych Wykonawców, którzy złożyli oferty wraz ze streszczeniem oceny i porównania ofert oraz punktację przyznaną ofertom w kryterium ceny. Zamawiający poda też informacje o Wykonawcach, których </w:t>
      </w:r>
      <w:r w:rsidRPr="004055E0">
        <w:rPr>
          <w:rFonts w:asciiTheme="minorHAnsi" w:hAnsiTheme="minorHAnsi"/>
          <w:color w:val="auto"/>
          <w:sz w:val="24"/>
          <w:szCs w:val="24"/>
        </w:rPr>
        <w:lastRenderedPageBreak/>
        <w:t>oferty zostały odrzucone oraz o Wykonawcach, którzy zostali wykluczeni, wraz z uzasadnieniem faktycznym i prawnym.</w:t>
      </w:r>
    </w:p>
    <w:p w:rsidR="00CE048A" w:rsidRPr="004055E0" w:rsidRDefault="00CD235C">
      <w:pPr>
        <w:pStyle w:val="WW-Tekstpodstawowywcity3"/>
        <w:numPr>
          <w:ilvl w:val="0"/>
          <w:numId w:val="11"/>
        </w:numPr>
        <w:tabs>
          <w:tab w:val="left" w:pos="567"/>
        </w:tabs>
        <w:ind w:left="567" w:hanging="567"/>
        <w:rPr>
          <w:rFonts w:asciiTheme="minorHAnsi" w:hAnsiTheme="minorHAnsi"/>
          <w:color w:val="auto"/>
          <w:sz w:val="24"/>
          <w:szCs w:val="24"/>
        </w:rPr>
      </w:pPr>
      <w:r w:rsidRPr="004055E0">
        <w:rPr>
          <w:rFonts w:asciiTheme="minorHAnsi" w:hAnsiTheme="minorHAnsi"/>
          <w:color w:val="auto"/>
          <w:sz w:val="24"/>
          <w:szCs w:val="24"/>
        </w:rPr>
        <w:t>Zamawiający zawiadomi Wykonawców, którzy złożyli oferty o terminie, po upływie którego zawarta będzie umowa.</w:t>
      </w:r>
    </w:p>
    <w:p w:rsidR="00CE048A" w:rsidRPr="004055E0" w:rsidRDefault="00CD235C">
      <w:pPr>
        <w:pStyle w:val="WW-Tekstpodstawowywcity3"/>
        <w:numPr>
          <w:ilvl w:val="0"/>
          <w:numId w:val="11"/>
        </w:numPr>
        <w:tabs>
          <w:tab w:val="left" w:pos="567"/>
        </w:tabs>
        <w:ind w:left="567" w:hanging="567"/>
        <w:rPr>
          <w:rFonts w:asciiTheme="minorHAnsi" w:hAnsiTheme="minorHAnsi"/>
          <w:color w:val="auto"/>
          <w:sz w:val="24"/>
          <w:szCs w:val="24"/>
        </w:rPr>
      </w:pPr>
      <w:r w:rsidRPr="004055E0">
        <w:rPr>
          <w:rFonts w:asciiTheme="minorHAnsi" w:hAnsiTheme="minorHAnsi"/>
          <w:color w:val="auto"/>
          <w:sz w:val="24"/>
          <w:szCs w:val="24"/>
        </w:rPr>
        <w:t xml:space="preserve">Zamawiający zawiadomi o wyborze najkorzystniejszej oferty również poprzez zamieszczenie informacji na stronie internetowej </w:t>
      </w:r>
      <w:r w:rsidR="00942C7C">
        <w:rPr>
          <w:rFonts w:asciiTheme="minorHAnsi" w:hAnsiTheme="minorHAnsi"/>
          <w:color w:val="auto"/>
          <w:sz w:val="24"/>
          <w:szCs w:val="24"/>
        </w:rPr>
        <w:t>www.ilowa.info.pl</w:t>
      </w:r>
      <w:r w:rsidRPr="004055E0">
        <w:rPr>
          <w:rFonts w:asciiTheme="minorHAnsi" w:hAnsiTheme="minorHAnsi"/>
          <w:color w:val="auto"/>
          <w:sz w:val="24"/>
          <w:szCs w:val="24"/>
        </w:rPr>
        <w:t>.</w:t>
      </w:r>
    </w:p>
    <w:p w:rsidR="00CE048A" w:rsidRPr="004055E0" w:rsidRDefault="00CD235C">
      <w:pPr>
        <w:pStyle w:val="WW-Tekstpodstawowywcity3"/>
        <w:numPr>
          <w:ilvl w:val="0"/>
          <w:numId w:val="11"/>
        </w:numPr>
        <w:tabs>
          <w:tab w:val="left" w:pos="567"/>
        </w:tabs>
        <w:ind w:left="567" w:hanging="567"/>
        <w:rPr>
          <w:rFonts w:asciiTheme="minorHAnsi" w:hAnsiTheme="minorHAnsi"/>
          <w:color w:val="auto"/>
          <w:sz w:val="24"/>
          <w:szCs w:val="24"/>
        </w:rPr>
      </w:pPr>
      <w:r w:rsidRPr="004055E0">
        <w:rPr>
          <w:rFonts w:asciiTheme="minorHAnsi" w:hAnsiTheme="minorHAnsi"/>
          <w:color w:val="auto"/>
          <w:sz w:val="24"/>
          <w:szCs w:val="24"/>
        </w:rPr>
        <w:t>Wyłoniony Wykonawca zobowiązany jest przedłożyć Zamawiającemu przed podpisaniem umowy:</w:t>
      </w:r>
    </w:p>
    <w:p w:rsidR="00CE048A" w:rsidRPr="004055E0" w:rsidRDefault="00CD235C">
      <w:pPr>
        <w:pStyle w:val="Tekstpodstawowy"/>
        <w:numPr>
          <w:ilvl w:val="0"/>
          <w:numId w:val="23"/>
        </w:numPr>
        <w:spacing w:after="0" w:line="240" w:lineRule="auto"/>
        <w:ind w:left="567" w:hanging="425"/>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kopię dokumentów potwierdzających, że osoby które będą uczestniczyć w wykonywaniu zamówienia spełniają wymagania określone w pkt. 5.</w:t>
      </w:r>
      <w:r w:rsidR="00A07E8E" w:rsidRPr="004055E0">
        <w:rPr>
          <w:rFonts w:asciiTheme="minorHAnsi" w:hAnsiTheme="minorHAnsi" w:cs="Times New Roman"/>
          <w:color w:val="auto"/>
          <w:sz w:val="24"/>
          <w:szCs w:val="24"/>
        </w:rPr>
        <w:t>3</w:t>
      </w:r>
      <w:r w:rsidRPr="004055E0">
        <w:rPr>
          <w:rFonts w:asciiTheme="minorHAnsi" w:hAnsiTheme="minorHAnsi" w:cs="Times New Roman"/>
          <w:color w:val="auto"/>
          <w:sz w:val="24"/>
          <w:szCs w:val="24"/>
        </w:rPr>
        <w:t xml:space="preserve"> SIWZ oraz kopie dokumentów potwierdzających przynależność tych osób do właściwej izby samorządu zawodowego zgodnie z ustawą z dnia 15 grudnia 2000 r. o samorządach zawodowych architektów oraz inżynierów budownictwa (Dz. U. z 2013 r., poz. 932 tekst jednolity z </w:t>
      </w:r>
      <w:proofErr w:type="spellStart"/>
      <w:r w:rsidRPr="004055E0">
        <w:rPr>
          <w:rFonts w:asciiTheme="minorHAnsi" w:hAnsiTheme="minorHAnsi" w:cs="Times New Roman"/>
          <w:color w:val="auto"/>
          <w:sz w:val="24"/>
          <w:szCs w:val="24"/>
        </w:rPr>
        <w:t>późn</w:t>
      </w:r>
      <w:proofErr w:type="spellEnd"/>
      <w:r w:rsidRPr="004055E0">
        <w:rPr>
          <w:rFonts w:asciiTheme="minorHAnsi" w:hAnsiTheme="minorHAnsi" w:cs="Times New Roman"/>
          <w:color w:val="auto"/>
          <w:sz w:val="24"/>
          <w:szCs w:val="24"/>
        </w:rPr>
        <w:t>. zm.),</w:t>
      </w:r>
    </w:p>
    <w:p w:rsidR="00CE048A" w:rsidRPr="004055E0" w:rsidRDefault="00CD235C">
      <w:pPr>
        <w:pStyle w:val="Tekstpodstawowy"/>
        <w:numPr>
          <w:ilvl w:val="0"/>
          <w:numId w:val="23"/>
        </w:numPr>
        <w:spacing w:after="0" w:line="240" w:lineRule="auto"/>
        <w:ind w:left="567" w:hanging="425"/>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oświadczenie wraz z wykazem osób wykonujących czynności wymienione w pkt 3.</w:t>
      </w:r>
      <w:r w:rsidR="00461C5C" w:rsidRPr="004055E0">
        <w:rPr>
          <w:rFonts w:asciiTheme="minorHAnsi" w:hAnsiTheme="minorHAnsi" w:cs="Times New Roman"/>
          <w:color w:val="auto"/>
          <w:sz w:val="24"/>
          <w:szCs w:val="24"/>
        </w:rPr>
        <w:t xml:space="preserve">8 </w:t>
      </w:r>
      <w:r w:rsidRPr="004055E0">
        <w:rPr>
          <w:rFonts w:asciiTheme="minorHAnsi" w:hAnsiTheme="minorHAnsi" w:cs="Times New Roman"/>
          <w:color w:val="auto"/>
          <w:sz w:val="24"/>
          <w:szCs w:val="24"/>
        </w:rPr>
        <w:t>SIWZ,</w:t>
      </w:r>
    </w:p>
    <w:p w:rsidR="00CE048A" w:rsidRPr="004055E0" w:rsidRDefault="003D5D86">
      <w:pPr>
        <w:pStyle w:val="WW-Tekstpodstawowywcity3"/>
        <w:numPr>
          <w:ilvl w:val="0"/>
          <w:numId w:val="11"/>
        </w:numPr>
        <w:tabs>
          <w:tab w:val="left" w:pos="567"/>
        </w:tabs>
        <w:ind w:left="567" w:hanging="567"/>
        <w:rPr>
          <w:rFonts w:asciiTheme="minorHAnsi" w:hAnsiTheme="minorHAnsi"/>
          <w:color w:val="auto"/>
          <w:sz w:val="24"/>
          <w:szCs w:val="24"/>
        </w:rPr>
      </w:pPr>
      <w:r w:rsidRPr="004055E0">
        <w:rPr>
          <w:rFonts w:asciiTheme="minorHAnsi" w:hAnsiTheme="minorHAnsi"/>
          <w:color w:val="auto"/>
          <w:sz w:val="24"/>
          <w:szCs w:val="24"/>
        </w:rPr>
        <w:t xml:space="preserve">  </w:t>
      </w:r>
      <w:r w:rsidR="00CD235C" w:rsidRPr="004055E0">
        <w:rPr>
          <w:rFonts w:asciiTheme="minorHAnsi" w:hAnsiTheme="minorHAnsi"/>
          <w:color w:val="auto"/>
          <w:sz w:val="24"/>
          <w:szCs w:val="24"/>
        </w:rPr>
        <w:t>Po wyborze najkorzystniejszej oferty podpisanie umowy nastąpi w miejscu i w terminie wskazanym w zawiadomieniu skierowanym do Wykonawcy, którego oferta została wybrana.</w:t>
      </w:r>
    </w:p>
    <w:p w:rsidR="00CE048A" w:rsidRPr="004055E0" w:rsidRDefault="003D5D86">
      <w:pPr>
        <w:pStyle w:val="WW-Tekstpodstawowywcity3"/>
        <w:numPr>
          <w:ilvl w:val="0"/>
          <w:numId w:val="11"/>
        </w:numPr>
        <w:tabs>
          <w:tab w:val="left" w:pos="567"/>
        </w:tabs>
        <w:spacing w:after="120"/>
        <w:ind w:left="567" w:hanging="567"/>
        <w:rPr>
          <w:rFonts w:asciiTheme="minorHAnsi" w:hAnsiTheme="minorHAnsi"/>
          <w:color w:val="auto"/>
          <w:sz w:val="24"/>
          <w:szCs w:val="24"/>
        </w:rPr>
      </w:pPr>
      <w:r w:rsidRPr="004055E0">
        <w:rPr>
          <w:rFonts w:asciiTheme="minorHAnsi" w:hAnsiTheme="minorHAnsi"/>
          <w:color w:val="auto"/>
          <w:sz w:val="24"/>
          <w:szCs w:val="24"/>
        </w:rPr>
        <w:t xml:space="preserve">  </w:t>
      </w:r>
      <w:r w:rsidR="00CD235C" w:rsidRPr="004055E0">
        <w:rPr>
          <w:rFonts w:asciiTheme="minorHAnsi" w:hAnsiTheme="minorHAnsi"/>
          <w:color w:val="auto"/>
          <w:sz w:val="24"/>
          <w:szCs w:val="24"/>
        </w:rPr>
        <w:t>Jeśli Wykonawca, którego oferta została wybrana uchyli się od podpisania umowy, Zamawiający może wybrać najkorzystniejszą ofertę spośród pozostałych nie podlegających odrzuceniu ofert, bez przeprowadzania ich ponownej oceny.</w:t>
      </w:r>
    </w:p>
    <w:p w:rsidR="00CE048A" w:rsidRPr="004055E0" w:rsidRDefault="00CD235C">
      <w:pPr>
        <w:numPr>
          <w:ilvl w:val="0"/>
          <w:numId w:val="1"/>
        </w:numPr>
        <w:spacing w:after="120" w:line="240" w:lineRule="auto"/>
        <w:ind w:left="567" w:hanging="567"/>
        <w:jc w:val="both"/>
        <w:rPr>
          <w:rFonts w:asciiTheme="minorHAnsi" w:hAnsiTheme="minorHAnsi"/>
          <w:b/>
          <w:color w:val="auto"/>
          <w:sz w:val="24"/>
          <w:szCs w:val="24"/>
        </w:rPr>
      </w:pPr>
      <w:r w:rsidRPr="004055E0">
        <w:rPr>
          <w:rFonts w:asciiTheme="minorHAnsi" w:hAnsiTheme="minorHAnsi"/>
          <w:b/>
          <w:color w:val="auto"/>
          <w:sz w:val="24"/>
          <w:szCs w:val="24"/>
        </w:rPr>
        <w:t>Wymagania dotyczące zabezpieczenia należytego wykonania umowy</w:t>
      </w:r>
    </w:p>
    <w:p w:rsidR="00CE048A" w:rsidRPr="004055E0" w:rsidRDefault="00CD235C">
      <w:pPr>
        <w:pStyle w:val="Akapitzlist"/>
        <w:numPr>
          <w:ilvl w:val="0"/>
          <w:numId w:val="32"/>
        </w:numPr>
        <w:tabs>
          <w:tab w:val="left" w:pos="567"/>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Wykonawca, którego oferta została wybrana jako najkorzystniejsza, zobowiązany jest do wniesienia zabezpieczenia należytego wykonania umowy do dnia podpisania umowy o wykonanie zamówienia w wysokości 10% maksymalnej wartości nominalnej zobowiązania wynikającego z umowy.</w:t>
      </w:r>
    </w:p>
    <w:p w:rsidR="00CE048A" w:rsidRPr="004055E0" w:rsidRDefault="00CD235C">
      <w:pPr>
        <w:pStyle w:val="Akapitzlist"/>
        <w:numPr>
          <w:ilvl w:val="0"/>
          <w:numId w:val="32"/>
        </w:numPr>
        <w:tabs>
          <w:tab w:val="left" w:pos="567"/>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Zabezpieczenie może być wnoszone według wyboru wykonawcy w jednej lub w kilku następujących formach: </w:t>
      </w:r>
    </w:p>
    <w:p w:rsidR="00CE048A" w:rsidRPr="004055E0" w:rsidRDefault="00CD235C">
      <w:pPr>
        <w:pStyle w:val="Default"/>
        <w:numPr>
          <w:ilvl w:val="1"/>
          <w:numId w:val="32"/>
        </w:numPr>
        <w:tabs>
          <w:tab w:val="left" w:pos="993"/>
        </w:tabs>
        <w:ind w:left="993" w:hanging="426"/>
        <w:jc w:val="both"/>
        <w:rPr>
          <w:rFonts w:asciiTheme="minorHAnsi" w:hAnsiTheme="minorHAnsi" w:cs="Times New Roman"/>
          <w:color w:val="auto"/>
        </w:rPr>
      </w:pPr>
      <w:r w:rsidRPr="004055E0">
        <w:rPr>
          <w:rFonts w:asciiTheme="minorHAnsi" w:hAnsiTheme="minorHAnsi" w:cs="Times New Roman"/>
          <w:color w:val="auto"/>
        </w:rPr>
        <w:t xml:space="preserve">pieniądzu, </w:t>
      </w:r>
    </w:p>
    <w:p w:rsidR="00CE048A" w:rsidRPr="004055E0" w:rsidRDefault="00CD235C">
      <w:pPr>
        <w:pStyle w:val="Default"/>
        <w:numPr>
          <w:ilvl w:val="1"/>
          <w:numId w:val="32"/>
        </w:numPr>
        <w:tabs>
          <w:tab w:val="left" w:pos="993"/>
        </w:tabs>
        <w:ind w:left="993" w:hanging="426"/>
        <w:jc w:val="both"/>
        <w:rPr>
          <w:rFonts w:asciiTheme="minorHAnsi" w:hAnsiTheme="minorHAnsi" w:cs="Times New Roman"/>
          <w:color w:val="auto"/>
        </w:rPr>
      </w:pPr>
      <w:r w:rsidRPr="004055E0">
        <w:rPr>
          <w:rFonts w:asciiTheme="minorHAnsi" w:hAnsiTheme="minorHAnsi" w:cs="Times New Roman"/>
          <w:color w:val="auto"/>
        </w:rPr>
        <w:t xml:space="preserve">poręczeniach bankowych lub poręczeniach spółdzielczej kasy oszczędnościowo – kredytowej, z tym, że zobowiązanie kasy jest zawsze zobowiązaniem pieniężnym, </w:t>
      </w:r>
    </w:p>
    <w:p w:rsidR="00CE048A" w:rsidRPr="004055E0" w:rsidRDefault="00CD235C">
      <w:pPr>
        <w:pStyle w:val="Default"/>
        <w:numPr>
          <w:ilvl w:val="1"/>
          <w:numId w:val="32"/>
        </w:numPr>
        <w:tabs>
          <w:tab w:val="left" w:pos="993"/>
        </w:tabs>
        <w:ind w:left="993" w:hanging="426"/>
        <w:jc w:val="both"/>
        <w:rPr>
          <w:rFonts w:asciiTheme="minorHAnsi" w:hAnsiTheme="minorHAnsi" w:cs="Times New Roman"/>
          <w:color w:val="auto"/>
        </w:rPr>
      </w:pPr>
      <w:r w:rsidRPr="004055E0">
        <w:rPr>
          <w:rFonts w:asciiTheme="minorHAnsi" w:hAnsiTheme="minorHAnsi" w:cs="Times New Roman"/>
          <w:color w:val="auto"/>
        </w:rPr>
        <w:t xml:space="preserve">gwarancjach bankowych, </w:t>
      </w:r>
    </w:p>
    <w:p w:rsidR="00CE048A" w:rsidRPr="004055E0" w:rsidRDefault="00CD235C">
      <w:pPr>
        <w:pStyle w:val="Default"/>
        <w:numPr>
          <w:ilvl w:val="1"/>
          <w:numId w:val="32"/>
        </w:numPr>
        <w:tabs>
          <w:tab w:val="left" w:pos="993"/>
        </w:tabs>
        <w:ind w:left="993" w:hanging="426"/>
        <w:jc w:val="both"/>
        <w:rPr>
          <w:rFonts w:asciiTheme="minorHAnsi" w:hAnsiTheme="minorHAnsi" w:cs="Times New Roman"/>
          <w:color w:val="auto"/>
        </w:rPr>
      </w:pPr>
      <w:r w:rsidRPr="004055E0">
        <w:rPr>
          <w:rFonts w:asciiTheme="minorHAnsi" w:hAnsiTheme="minorHAnsi" w:cs="Times New Roman"/>
          <w:color w:val="auto"/>
        </w:rPr>
        <w:t xml:space="preserve">gwarancjach ubezpieczeniowych, </w:t>
      </w:r>
    </w:p>
    <w:p w:rsidR="00CE048A" w:rsidRPr="004055E0" w:rsidRDefault="00CD235C">
      <w:pPr>
        <w:pStyle w:val="Default"/>
        <w:numPr>
          <w:ilvl w:val="1"/>
          <w:numId w:val="32"/>
        </w:numPr>
        <w:tabs>
          <w:tab w:val="left" w:pos="993"/>
        </w:tabs>
        <w:ind w:left="993" w:hanging="426"/>
        <w:jc w:val="both"/>
        <w:rPr>
          <w:rFonts w:asciiTheme="minorHAnsi" w:hAnsiTheme="minorHAnsi" w:cs="Times New Roman"/>
          <w:color w:val="auto"/>
        </w:rPr>
      </w:pPr>
      <w:r w:rsidRPr="004055E0">
        <w:rPr>
          <w:rFonts w:asciiTheme="minorHAnsi" w:hAnsiTheme="minorHAnsi" w:cs="Times New Roman"/>
          <w:color w:val="auto"/>
        </w:rPr>
        <w:t xml:space="preserve">poręczeniach udzielanych przez podmioty, o których mowa w art. 6b ust. 5 pkt 2 ustawy z dnia 9 listopada 2000r. o utworzeniu Polskiej Agencji Rozwoju Przedsiębiorczości. </w:t>
      </w:r>
    </w:p>
    <w:p w:rsidR="00CE048A" w:rsidRPr="004055E0" w:rsidRDefault="00CD235C">
      <w:pPr>
        <w:pStyle w:val="Akapitzlist"/>
        <w:numPr>
          <w:ilvl w:val="0"/>
          <w:numId w:val="32"/>
        </w:numPr>
        <w:tabs>
          <w:tab w:val="left" w:pos="567"/>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Zabezpieczenie wnoszone w pieniądzu wykonawca wpłaca przelewem na następujący rachunek bankowy Zamawiającego: </w:t>
      </w:r>
      <w:r w:rsidR="00FE49B9">
        <w:rPr>
          <w:rFonts w:ascii="Arial" w:hAnsi="Arial"/>
        </w:rPr>
        <w:t>50 9658 0006 0000 1443 2007 0004</w:t>
      </w:r>
      <w:r w:rsidR="00FE49B9">
        <w:rPr>
          <w:rFonts w:asciiTheme="minorHAnsi" w:hAnsiTheme="minorHAnsi"/>
          <w:color w:val="auto"/>
          <w:sz w:val="24"/>
          <w:szCs w:val="24"/>
        </w:rPr>
        <w:t xml:space="preserve"> </w:t>
      </w:r>
      <w:r w:rsidR="00FE49B9" w:rsidRPr="004055E0">
        <w:rPr>
          <w:rFonts w:asciiTheme="minorHAnsi" w:hAnsiTheme="minorHAnsi"/>
          <w:color w:val="auto"/>
          <w:sz w:val="24"/>
          <w:szCs w:val="24"/>
        </w:rPr>
        <w:t xml:space="preserve">z dopiskiem: </w:t>
      </w:r>
      <w:r w:rsidR="00FE49B9" w:rsidRPr="00FE49B9">
        <w:rPr>
          <w:rFonts w:asciiTheme="minorHAnsi" w:hAnsiTheme="minorHAnsi"/>
          <w:b/>
          <w:color w:val="auto"/>
          <w:sz w:val="24"/>
          <w:szCs w:val="24"/>
        </w:rPr>
        <w:t>Zabezpieczenie -</w:t>
      </w:r>
      <w:r w:rsidR="00FE49B9">
        <w:rPr>
          <w:rFonts w:asciiTheme="minorHAnsi" w:hAnsiTheme="minorHAnsi"/>
          <w:color w:val="auto"/>
          <w:sz w:val="24"/>
          <w:szCs w:val="24"/>
        </w:rPr>
        <w:t xml:space="preserve"> </w:t>
      </w:r>
      <w:r w:rsidR="00FE49B9" w:rsidRPr="004055E0">
        <w:rPr>
          <w:rFonts w:asciiTheme="minorHAnsi" w:hAnsiTheme="minorHAnsi"/>
          <w:b/>
          <w:color w:val="auto"/>
          <w:sz w:val="24"/>
          <w:szCs w:val="24"/>
        </w:rPr>
        <w:t>Przebudowa Stacji Uzdatniania Wody w miejscowości Iłowa oraz budowa przydomowych oczyszczalni ścieków na terenie gminy Iłowa</w:t>
      </w:r>
    </w:p>
    <w:p w:rsidR="00CE048A" w:rsidRPr="004055E0" w:rsidRDefault="00CD235C">
      <w:pPr>
        <w:pStyle w:val="Akapitzlist"/>
        <w:numPr>
          <w:ilvl w:val="0"/>
          <w:numId w:val="32"/>
        </w:numPr>
        <w:tabs>
          <w:tab w:val="left" w:pos="567"/>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W przypadku wniesienia wadium w pieniądzu wykonawca może wyrazić zgodę na zaliczenie kwoty wadium na poczet zabezpieczenia. </w:t>
      </w:r>
    </w:p>
    <w:p w:rsidR="00CE048A" w:rsidRPr="004055E0" w:rsidRDefault="00CD235C">
      <w:pPr>
        <w:pStyle w:val="Akapitzlist"/>
        <w:numPr>
          <w:ilvl w:val="0"/>
          <w:numId w:val="32"/>
        </w:numPr>
        <w:tabs>
          <w:tab w:val="left" w:pos="567"/>
        </w:tabs>
        <w:suppressAutoHyphens/>
        <w:spacing w:after="12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Zamawiający zwraca zabezpieczenie wniesione w pieniądzu z odsetkami wynikającymi z umowy rachunku bankowego, na którym było ono przechowywane, pomniejszone o koszt </w:t>
      </w:r>
      <w:r w:rsidRPr="004055E0">
        <w:rPr>
          <w:rFonts w:asciiTheme="minorHAnsi" w:hAnsiTheme="minorHAnsi"/>
          <w:color w:val="auto"/>
          <w:sz w:val="24"/>
          <w:szCs w:val="24"/>
        </w:rPr>
        <w:lastRenderedPageBreak/>
        <w:t>prowadzenia tego rachunku oraz prowizji bankowej za przelew pieniędzy na rachunek bankowy wykonawcy.</w:t>
      </w:r>
    </w:p>
    <w:p w:rsidR="00CE048A" w:rsidRPr="004055E0" w:rsidRDefault="00CD235C">
      <w:pPr>
        <w:pStyle w:val="Akapitzlist"/>
        <w:numPr>
          <w:ilvl w:val="0"/>
          <w:numId w:val="32"/>
        </w:numPr>
        <w:tabs>
          <w:tab w:val="left" w:pos="567"/>
        </w:tabs>
        <w:suppressAutoHyphens/>
        <w:spacing w:after="120" w:line="240" w:lineRule="auto"/>
        <w:ind w:left="567" w:hanging="567"/>
        <w:jc w:val="both"/>
        <w:rPr>
          <w:rFonts w:asciiTheme="minorHAnsi" w:hAnsiTheme="minorHAnsi"/>
          <w:color w:val="auto"/>
          <w:sz w:val="24"/>
          <w:szCs w:val="24"/>
        </w:rPr>
      </w:pPr>
      <w:r w:rsidRPr="004055E0">
        <w:rPr>
          <w:rFonts w:asciiTheme="minorHAnsi" w:eastAsia="TimesNewRoman" w:hAnsiTheme="minorHAnsi"/>
          <w:color w:val="auto"/>
          <w:sz w:val="24"/>
          <w:szCs w:val="24"/>
        </w:rPr>
        <w:t>Zamawiający zwraca 70 % zabezpieczenia w terminie 30 dni od dnia wykonania zamówienia i uznania przez zamawiającego za należycie wykonane.</w:t>
      </w:r>
    </w:p>
    <w:p w:rsidR="00CE048A" w:rsidRPr="004055E0" w:rsidRDefault="00CD235C">
      <w:pPr>
        <w:pStyle w:val="Akapitzlist"/>
        <w:numPr>
          <w:ilvl w:val="0"/>
          <w:numId w:val="32"/>
        </w:numPr>
        <w:tabs>
          <w:tab w:val="left" w:pos="567"/>
        </w:tabs>
        <w:suppressAutoHyphens/>
        <w:spacing w:after="120" w:line="240" w:lineRule="auto"/>
        <w:ind w:left="567" w:hanging="567"/>
        <w:jc w:val="both"/>
        <w:rPr>
          <w:rFonts w:asciiTheme="minorHAnsi" w:hAnsiTheme="minorHAnsi"/>
          <w:color w:val="auto"/>
          <w:sz w:val="24"/>
          <w:szCs w:val="24"/>
        </w:rPr>
      </w:pPr>
      <w:r w:rsidRPr="004055E0">
        <w:rPr>
          <w:rFonts w:asciiTheme="minorHAnsi" w:eastAsia="TimesNewRoman" w:hAnsiTheme="minorHAnsi"/>
          <w:color w:val="auto"/>
          <w:sz w:val="24"/>
          <w:szCs w:val="24"/>
        </w:rPr>
        <w:t>Zamawiający pozostawiona na zabezpieczenie roszczeń z tytułu rękojmi za wady kwotę w wysokości 30% zabezpieczenia.</w:t>
      </w:r>
    </w:p>
    <w:p w:rsidR="00CE048A" w:rsidRPr="004055E0" w:rsidRDefault="00CD235C">
      <w:pPr>
        <w:pStyle w:val="Akapitzlist"/>
        <w:numPr>
          <w:ilvl w:val="0"/>
          <w:numId w:val="32"/>
        </w:numPr>
        <w:tabs>
          <w:tab w:val="left" w:pos="567"/>
        </w:tabs>
        <w:suppressAutoHyphens/>
        <w:spacing w:after="120" w:line="240" w:lineRule="auto"/>
        <w:ind w:left="567" w:hanging="567"/>
        <w:jc w:val="both"/>
        <w:rPr>
          <w:rFonts w:asciiTheme="minorHAnsi" w:hAnsiTheme="minorHAnsi"/>
          <w:color w:val="auto"/>
          <w:sz w:val="24"/>
          <w:szCs w:val="24"/>
        </w:rPr>
      </w:pPr>
      <w:r w:rsidRPr="004055E0">
        <w:rPr>
          <w:rFonts w:asciiTheme="minorHAnsi" w:eastAsia="TimesNewRoman" w:hAnsiTheme="minorHAnsi"/>
          <w:color w:val="auto"/>
          <w:sz w:val="24"/>
          <w:szCs w:val="24"/>
        </w:rPr>
        <w:t>Kwota, o której mowa w pkt. 17.7 jest zwracana nie później niż w 15. dniu po upływie okresu rękojmi za wady.</w:t>
      </w:r>
    </w:p>
    <w:p w:rsidR="00CE048A" w:rsidRPr="004055E0" w:rsidRDefault="00CD235C">
      <w:pPr>
        <w:numPr>
          <w:ilvl w:val="0"/>
          <w:numId w:val="1"/>
        </w:numPr>
        <w:spacing w:after="120" w:line="240" w:lineRule="auto"/>
        <w:ind w:left="567" w:hanging="567"/>
        <w:jc w:val="both"/>
        <w:rPr>
          <w:rFonts w:asciiTheme="minorHAnsi" w:hAnsiTheme="minorHAnsi"/>
          <w:b/>
          <w:color w:val="auto"/>
          <w:sz w:val="24"/>
          <w:szCs w:val="24"/>
        </w:rPr>
      </w:pPr>
      <w:r w:rsidRPr="004055E0">
        <w:rPr>
          <w:rFonts w:asciiTheme="minorHAnsi" w:hAnsiTheme="minorHAnsi"/>
          <w:b/>
          <w:color w:val="auto"/>
          <w:sz w:val="24"/>
          <w:szCs w:val="24"/>
        </w:rPr>
        <w:t>Istotne dla stron postanowienia, które zostaną wprowadzone do treści zawieranej umowy w sprawie zamówienia publicznego</w:t>
      </w:r>
    </w:p>
    <w:p w:rsidR="00CE048A" w:rsidRPr="004055E0" w:rsidRDefault="00CD235C">
      <w:pPr>
        <w:pStyle w:val="WW-Tekstpodstawowywcity3"/>
        <w:tabs>
          <w:tab w:val="right" w:pos="0"/>
        </w:tabs>
        <w:spacing w:after="120"/>
        <w:ind w:left="0" w:firstLine="0"/>
        <w:rPr>
          <w:rFonts w:asciiTheme="minorHAnsi" w:hAnsiTheme="minorHAnsi"/>
          <w:color w:val="auto"/>
          <w:sz w:val="24"/>
          <w:szCs w:val="24"/>
        </w:rPr>
      </w:pPr>
      <w:r w:rsidRPr="004055E0">
        <w:rPr>
          <w:rFonts w:asciiTheme="minorHAnsi" w:hAnsiTheme="minorHAnsi"/>
          <w:color w:val="auto"/>
          <w:sz w:val="24"/>
          <w:szCs w:val="24"/>
        </w:rPr>
        <w:t>Po wyborze oferty Zamawiający będzie żądał podpisania um</w:t>
      </w:r>
      <w:r w:rsidR="00313FF9" w:rsidRPr="004055E0">
        <w:rPr>
          <w:rFonts w:asciiTheme="minorHAnsi" w:hAnsiTheme="minorHAnsi"/>
          <w:color w:val="auto"/>
          <w:sz w:val="24"/>
          <w:szCs w:val="24"/>
        </w:rPr>
        <w:t>owy</w:t>
      </w:r>
      <w:r w:rsidRPr="004055E0">
        <w:rPr>
          <w:rFonts w:asciiTheme="minorHAnsi" w:hAnsiTheme="minorHAnsi"/>
          <w:color w:val="auto"/>
          <w:sz w:val="24"/>
          <w:szCs w:val="24"/>
        </w:rPr>
        <w:t xml:space="preserve"> cywilnoprawn</w:t>
      </w:r>
      <w:r w:rsidR="00313FF9" w:rsidRPr="004055E0">
        <w:rPr>
          <w:rFonts w:asciiTheme="minorHAnsi" w:hAnsiTheme="minorHAnsi"/>
          <w:color w:val="auto"/>
          <w:sz w:val="24"/>
          <w:szCs w:val="24"/>
        </w:rPr>
        <w:t>ej</w:t>
      </w:r>
      <w:r w:rsidRPr="004055E0">
        <w:rPr>
          <w:rFonts w:asciiTheme="minorHAnsi" w:hAnsiTheme="minorHAnsi"/>
          <w:color w:val="auto"/>
          <w:sz w:val="24"/>
          <w:szCs w:val="24"/>
        </w:rPr>
        <w:t>, której wz</w:t>
      </w:r>
      <w:r w:rsidR="00313FF9" w:rsidRPr="004055E0">
        <w:rPr>
          <w:rFonts w:asciiTheme="minorHAnsi" w:hAnsiTheme="minorHAnsi"/>
          <w:color w:val="auto"/>
          <w:sz w:val="24"/>
          <w:szCs w:val="24"/>
        </w:rPr>
        <w:t>ór</w:t>
      </w:r>
      <w:r w:rsidRPr="004055E0">
        <w:rPr>
          <w:rFonts w:asciiTheme="minorHAnsi" w:hAnsiTheme="minorHAnsi"/>
          <w:color w:val="auto"/>
          <w:sz w:val="24"/>
          <w:szCs w:val="24"/>
        </w:rPr>
        <w:t xml:space="preserve"> stanowi załącznik nr </w:t>
      </w:r>
      <w:r w:rsidR="00825A93" w:rsidRPr="004055E0">
        <w:rPr>
          <w:rFonts w:asciiTheme="minorHAnsi" w:hAnsiTheme="minorHAnsi"/>
          <w:color w:val="auto"/>
          <w:sz w:val="24"/>
          <w:szCs w:val="24"/>
        </w:rPr>
        <w:t xml:space="preserve">6A, 6B </w:t>
      </w:r>
      <w:r w:rsidRPr="004055E0">
        <w:rPr>
          <w:rFonts w:asciiTheme="minorHAnsi" w:hAnsiTheme="minorHAnsi"/>
          <w:color w:val="auto"/>
          <w:sz w:val="24"/>
          <w:szCs w:val="24"/>
        </w:rPr>
        <w:t>do SIWZ.</w:t>
      </w:r>
    </w:p>
    <w:p w:rsidR="00CE048A" w:rsidRPr="004055E0" w:rsidRDefault="00CD235C">
      <w:pPr>
        <w:pStyle w:val="WW-Tekstpodstawowywcity3"/>
        <w:numPr>
          <w:ilvl w:val="0"/>
          <w:numId w:val="1"/>
        </w:numPr>
        <w:spacing w:after="120"/>
        <w:ind w:left="567" w:hanging="567"/>
        <w:rPr>
          <w:rFonts w:asciiTheme="minorHAnsi" w:hAnsiTheme="minorHAnsi"/>
          <w:b/>
          <w:color w:val="auto"/>
          <w:sz w:val="24"/>
          <w:szCs w:val="24"/>
        </w:rPr>
      </w:pPr>
      <w:r w:rsidRPr="004055E0">
        <w:rPr>
          <w:rFonts w:asciiTheme="minorHAnsi" w:hAnsiTheme="minorHAnsi"/>
          <w:b/>
          <w:color w:val="auto"/>
          <w:sz w:val="24"/>
          <w:szCs w:val="24"/>
        </w:rPr>
        <w:t>Pouczenie o środkach ochrony prawnej przysługujących Wykonawcy w toku postępowania o udzielenie zamówienia</w:t>
      </w:r>
    </w:p>
    <w:p w:rsidR="00CE048A" w:rsidRPr="004055E0" w:rsidRDefault="00CD235C">
      <w:pPr>
        <w:numPr>
          <w:ilvl w:val="0"/>
          <w:numId w:val="12"/>
        </w:numPr>
        <w:tabs>
          <w:tab w:val="left" w:pos="0"/>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Wykonawcy, który ma lub miał interes w uzyskaniu danego zamówienia oraz poniósł lub może ponieść szkodę w wyniku naruszenia przez Zamawiającego przepisów prawa zamówień publicznych przysługuje środek ochrony prawnej, tj.: odwołanie, zgodnie z treścią art.180, ust. 2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rPr>
        <w:t>. Odwołanie wnosi się do Prezesa Krajowej Izby Odwoławczej w formie pisemnej albo elektronicznej opatrzonej bezpiecznym podpisem elektronicznym weryfikowanym za pomocą ważnego kwalifikowanego certyfikatu.</w:t>
      </w:r>
    </w:p>
    <w:p w:rsidR="00CE048A" w:rsidRPr="004055E0" w:rsidRDefault="00CD235C">
      <w:pPr>
        <w:numPr>
          <w:ilvl w:val="0"/>
          <w:numId w:val="12"/>
        </w:numPr>
        <w:tabs>
          <w:tab w:val="left" w:pos="567"/>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Odwołujący przesyła kopię odwołania Zamawiającemu przed upływem terminu do wniesienia odwołania w taki sposób, aby mógł on zapoznać się z jego treścią przed upływem tego terminu.</w:t>
      </w:r>
    </w:p>
    <w:p w:rsidR="00CE048A" w:rsidRPr="004055E0" w:rsidRDefault="00CD235C">
      <w:pPr>
        <w:numPr>
          <w:ilvl w:val="0"/>
          <w:numId w:val="12"/>
        </w:numPr>
        <w:tabs>
          <w:tab w:val="left" w:pos="567"/>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Odwołanie powinno wskazywać czynność lub zaniechanie czynności Zamawiającego, której zarzuca się niezgodność z przepisami ustawy, zawierać zwięzłe przedstawienie zarzutów, określić żądanie oraz wskazywać okoliczność faktyczne i prawne uzasadniające wniesienie odwołania.</w:t>
      </w:r>
    </w:p>
    <w:p w:rsidR="00CE048A" w:rsidRPr="004055E0" w:rsidRDefault="00CD235C">
      <w:pPr>
        <w:numPr>
          <w:ilvl w:val="0"/>
          <w:numId w:val="12"/>
        </w:numPr>
        <w:tabs>
          <w:tab w:val="left" w:pos="567"/>
        </w:tabs>
        <w:spacing w:after="12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Odwołanie wnosi się w terminach określonych w art. 182 ustawy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rPr>
        <w:t>.</w:t>
      </w:r>
    </w:p>
    <w:p w:rsidR="00CE048A" w:rsidRPr="004055E0" w:rsidRDefault="00CD235C">
      <w:pPr>
        <w:pStyle w:val="Podtytu"/>
        <w:numPr>
          <w:ilvl w:val="0"/>
          <w:numId w:val="1"/>
        </w:numPr>
        <w:tabs>
          <w:tab w:val="left" w:pos="0"/>
          <w:tab w:val="left" w:pos="567"/>
        </w:tabs>
        <w:spacing w:after="120"/>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Zamawiający na podstawie art. 87 ust. 2 ustawy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rPr>
        <w:t xml:space="preserve"> poprawia w ofercie:</w:t>
      </w:r>
    </w:p>
    <w:p w:rsidR="00CE048A" w:rsidRPr="004055E0" w:rsidRDefault="00CD235C">
      <w:pPr>
        <w:numPr>
          <w:ilvl w:val="0"/>
          <w:numId w:val="9"/>
        </w:numPr>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Oczywiste omyłki pisarskie.</w:t>
      </w:r>
    </w:p>
    <w:p w:rsidR="00CE048A" w:rsidRPr="004055E0" w:rsidRDefault="00CD235C">
      <w:pPr>
        <w:numPr>
          <w:ilvl w:val="0"/>
          <w:numId w:val="9"/>
        </w:numPr>
        <w:tabs>
          <w:tab w:val="left" w:pos="0"/>
          <w:tab w:val="left" w:pos="567"/>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Oczywiste omyłki rachunkowe, z uwzględnieniem konsekwencji rachunkowych dokonanych poprawek.</w:t>
      </w:r>
    </w:p>
    <w:p w:rsidR="00CE048A" w:rsidRPr="004055E0" w:rsidRDefault="00CD235C">
      <w:pPr>
        <w:numPr>
          <w:ilvl w:val="0"/>
          <w:numId w:val="9"/>
        </w:numPr>
        <w:tabs>
          <w:tab w:val="left" w:pos="0"/>
          <w:tab w:val="left" w:pos="567"/>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Inne omyłki polegające na niezgodności oferty ze specyfikacją istotnych warunków zamówienia, jeżeli po zbadaniu okoliczności nie spowodują istotnych zmian w treści oferty. </w:t>
      </w:r>
    </w:p>
    <w:p w:rsidR="00CE048A" w:rsidRPr="004055E0" w:rsidRDefault="00CD235C">
      <w:pPr>
        <w:numPr>
          <w:ilvl w:val="0"/>
          <w:numId w:val="9"/>
        </w:numPr>
        <w:tabs>
          <w:tab w:val="left" w:pos="0"/>
          <w:tab w:val="left" w:pos="567"/>
        </w:tabs>
        <w:suppressAutoHyphens/>
        <w:spacing w:after="12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Zamawiający nie poprawi w ofercie błędu polegającego na podaniu niewłaściwej stawki należnego podatku VAT, co spowoduje odrzucenie oferty. </w:t>
      </w:r>
    </w:p>
    <w:p w:rsidR="00CE048A" w:rsidRPr="004055E0" w:rsidRDefault="00CD235C">
      <w:pPr>
        <w:pStyle w:val="Podtytu"/>
        <w:numPr>
          <w:ilvl w:val="0"/>
          <w:numId w:val="1"/>
        </w:numPr>
        <w:tabs>
          <w:tab w:val="left" w:pos="0"/>
          <w:tab w:val="left" w:pos="567"/>
        </w:tabs>
        <w:spacing w:after="120"/>
        <w:ind w:left="567" w:hanging="567"/>
        <w:jc w:val="both"/>
        <w:rPr>
          <w:rFonts w:asciiTheme="minorHAnsi" w:hAnsiTheme="minorHAnsi"/>
          <w:color w:val="auto"/>
          <w:sz w:val="24"/>
          <w:szCs w:val="24"/>
        </w:rPr>
      </w:pPr>
      <w:r w:rsidRPr="004055E0">
        <w:rPr>
          <w:rFonts w:asciiTheme="minorHAnsi" w:hAnsiTheme="minorHAnsi"/>
          <w:color w:val="auto"/>
          <w:sz w:val="24"/>
          <w:szCs w:val="24"/>
        </w:rPr>
        <w:t>Istotne zmiany warunków umowy</w:t>
      </w:r>
    </w:p>
    <w:p w:rsidR="00CE048A" w:rsidRPr="004055E0" w:rsidRDefault="00CD235C">
      <w:pPr>
        <w:pStyle w:val="Podtytu"/>
        <w:tabs>
          <w:tab w:val="left" w:pos="0"/>
        </w:tabs>
        <w:jc w:val="both"/>
        <w:rPr>
          <w:rFonts w:asciiTheme="minorHAnsi" w:hAnsiTheme="minorHAnsi"/>
          <w:color w:val="auto"/>
          <w:sz w:val="24"/>
          <w:szCs w:val="24"/>
        </w:rPr>
      </w:pPr>
      <w:r w:rsidRPr="004055E0">
        <w:rPr>
          <w:rFonts w:asciiTheme="minorHAnsi" w:hAnsiTheme="minorHAnsi"/>
          <w:b w:val="0"/>
          <w:color w:val="auto"/>
          <w:sz w:val="24"/>
          <w:szCs w:val="24"/>
        </w:rPr>
        <w:t>Informację dotyczącą możliwość zmiany istotnych warunków umowy zamieszczono we wzor</w:t>
      </w:r>
      <w:r w:rsidR="004308F3" w:rsidRPr="004055E0">
        <w:rPr>
          <w:rFonts w:asciiTheme="minorHAnsi" w:hAnsiTheme="minorHAnsi"/>
          <w:b w:val="0"/>
          <w:color w:val="auto"/>
          <w:sz w:val="24"/>
          <w:szCs w:val="24"/>
        </w:rPr>
        <w:t>ze</w:t>
      </w:r>
      <w:r w:rsidRPr="004055E0">
        <w:rPr>
          <w:rFonts w:asciiTheme="minorHAnsi" w:hAnsiTheme="minorHAnsi"/>
          <w:b w:val="0"/>
          <w:color w:val="auto"/>
          <w:sz w:val="24"/>
          <w:szCs w:val="24"/>
        </w:rPr>
        <w:t xml:space="preserve"> um</w:t>
      </w:r>
      <w:r w:rsidR="004308F3" w:rsidRPr="004055E0">
        <w:rPr>
          <w:rFonts w:asciiTheme="minorHAnsi" w:hAnsiTheme="minorHAnsi"/>
          <w:b w:val="0"/>
          <w:color w:val="auto"/>
          <w:sz w:val="24"/>
          <w:szCs w:val="24"/>
        </w:rPr>
        <w:t>owy</w:t>
      </w:r>
      <w:r w:rsidRPr="004055E0">
        <w:rPr>
          <w:rFonts w:asciiTheme="minorHAnsi" w:hAnsiTheme="minorHAnsi"/>
          <w:b w:val="0"/>
          <w:color w:val="auto"/>
          <w:sz w:val="24"/>
          <w:szCs w:val="24"/>
        </w:rPr>
        <w:t xml:space="preserve"> stanowiąc</w:t>
      </w:r>
      <w:r w:rsidR="004308F3" w:rsidRPr="004055E0">
        <w:rPr>
          <w:rFonts w:asciiTheme="minorHAnsi" w:hAnsiTheme="minorHAnsi"/>
          <w:b w:val="0"/>
          <w:color w:val="auto"/>
          <w:sz w:val="24"/>
          <w:szCs w:val="24"/>
        </w:rPr>
        <w:t>ej</w:t>
      </w:r>
      <w:r w:rsidRPr="004055E0">
        <w:rPr>
          <w:rFonts w:asciiTheme="minorHAnsi" w:hAnsiTheme="minorHAnsi"/>
          <w:b w:val="0"/>
          <w:color w:val="auto"/>
          <w:sz w:val="24"/>
          <w:szCs w:val="24"/>
        </w:rPr>
        <w:t xml:space="preserve"> załącznik nr </w:t>
      </w:r>
      <w:r w:rsidR="00E95CA1" w:rsidRPr="004055E0">
        <w:rPr>
          <w:rFonts w:asciiTheme="minorHAnsi" w:hAnsiTheme="minorHAnsi"/>
          <w:b w:val="0"/>
          <w:color w:val="auto"/>
          <w:sz w:val="24"/>
          <w:szCs w:val="24"/>
        </w:rPr>
        <w:t>6A, 6B</w:t>
      </w:r>
      <w:r w:rsidR="00E95CA1" w:rsidRPr="004055E0">
        <w:rPr>
          <w:rFonts w:asciiTheme="minorHAnsi" w:hAnsiTheme="minorHAnsi"/>
          <w:color w:val="auto"/>
          <w:sz w:val="24"/>
          <w:szCs w:val="24"/>
        </w:rPr>
        <w:t xml:space="preserve"> </w:t>
      </w:r>
      <w:r w:rsidRPr="004055E0">
        <w:rPr>
          <w:rFonts w:asciiTheme="minorHAnsi" w:hAnsiTheme="minorHAnsi"/>
          <w:b w:val="0"/>
          <w:color w:val="auto"/>
          <w:sz w:val="24"/>
          <w:szCs w:val="24"/>
        </w:rPr>
        <w:t>do SIWZ.</w:t>
      </w:r>
    </w:p>
    <w:p w:rsidR="00CE048A" w:rsidRPr="004055E0" w:rsidRDefault="00CD235C">
      <w:pPr>
        <w:pStyle w:val="WW-Tekstpodstawowywcity3"/>
        <w:numPr>
          <w:ilvl w:val="0"/>
          <w:numId w:val="1"/>
        </w:numPr>
        <w:spacing w:before="120" w:after="120"/>
        <w:ind w:left="567" w:hanging="567"/>
        <w:rPr>
          <w:rFonts w:asciiTheme="minorHAnsi" w:hAnsiTheme="minorHAnsi"/>
          <w:b/>
          <w:color w:val="auto"/>
          <w:sz w:val="24"/>
          <w:szCs w:val="24"/>
        </w:rPr>
      </w:pPr>
      <w:r w:rsidRPr="004055E0">
        <w:rPr>
          <w:rFonts w:asciiTheme="minorHAnsi" w:hAnsiTheme="minorHAnsi"/>
          <w:b/>
          <w:color w:val="auto"/>
          <w:sz w:val="24"/>
          <w:szCs w:val="24"/>
        </w:rPr>
        <w:t>Podwykonawstwo</w:t>
      </w:r>
    </w:p>
    <w:p w:rsidR="00CE048A" w:rsidRPr="004055E0" w:rsidRDefault="00CD235C">
      <w:pPr>
        <w:pStyle w:val="WW-Tekstpodstawowywcity3"/>
        <w:numPr>
          <w:ilvl w:val="0"/>
          <w:numId w:val="18"/>
        </w:numPr>
        <w:tabs>
          <w:tab w:val="left" w:pos="0"/>
        </w:tabs>
        <w:ind w:left="567" w:hanging="567"/>
        <w:rPr>
          <w:rFonts w:asciiTheme="minorHAnsi" w:hAnsiTheme="minorHAnsi"/>
          <w:color w:val="auto"/>
          <w:sz w:val="24"/>
          <w:szCs w:val="24"/>
        </w:rPr>
      </w:pPr>
      <w:r w:rsidRPr="004055E0">
        <w:rPr>
          <w:rFonts w:asciiTheme="minorHAnsi" w:hAnsiTheme="minorHAnsi"/>
          <w:bCs/>
          <w:color w:val="auto"/>
          <w:sz w:val="24"/>
          <w:szCs w:val="24"/>
        </w:rPr>
        <w:lastRenderedPageBreak/>
        <w:t xml:space="preserve">Zamawiający żąda wskazania przez Wykonawcę części zamówienia, których wykonanie zamierza powierzyć podwykonawcom oraz podania przez wykonawcę firm podwykonawców. </w:t>
      </w:r>
      <w:r w:rsidRPr="004055E0">
        <w:rPr>
          <w:rFonts w:asciiTheme="minorHAnsi" w:hAnsiTheme="minorHAnsi"/>
          <w:color w:val="auto"/>
          <w:sz w:val="24"/>
          <w:szCs w:val="24"/>
          <w:lang w:eastAsia="pl-PL"/>
        </w:rPr>
        <w:t xml:space="preserve">Wykonawca </w:t>
      </w:r>
      <w:r w:rsidRPr="004055E0">
        <w:rPr>
          <w:rFonts w:asciiTheme="minorHAnsi" w:hAnsiTheme="minorHAnsi"/>
          <w:bCs/>
          <w:color w:val="auto"/>
          <w:sz w:val="24"/>
          <w:szCs w:val="24"/>
        </w:rPr>
        <w:t>zamieszcza informacje o tych podmiotach w oświadczeniu, o którym mowa w pkt. 6.1 SIWZ.</w:t>
      </w:r>
    </w:p>
    <w:p w:rsidR="00CE048A" w:rsidRPr="004055E0" w:rsidRDefault="00CD235C">
      <w:pPr>
        <w:pStyle w:val="WW-Tekstpodstawowywcity3"/>
        <w:numPr>
          <w:ilvl w:val="0"/>
          <w:numId w:val="18"/>
        </w:numPr>
        <w:tabs>
          <w:tab w:val="left" w:pos="0"/>
        </w:tabs>
        <w:ind w:left="567" w:hanging="567"/>
        <w:rPr>
          <w:rFonts w:asciiTheme="minorHAnsi" w:hAnsiTheme="minorHAnsi"/>
          <w:color w:val="auto"/>
          <w:sz w:val="24"/>
          <w:szCs w:val="24"/>
        </w:rPr>
      </w:pPr>
      <w:r w:rsidRPr="004055E0">
        <w:rPr>
          <w:rFonts w:asciiTheme="minorHAnsi" w:hAnsiTheme="minorHAnsi"/>
          <w:color w:val="auto"/>
          <w:sz w:val="24"/>
          <w:szCs w:val="24"/>
        </w:rPr>
        <w:t>Zamawiający nie wprowadza obowiązku osobistego wykonania przez wykonawcę kluczowych części zamówienia.</w:t>
      </w:r>
    </w:p>
    <w:p w:rsidR="00CE048A" w:rsidRPr="004055E0" w:rsidRDefault="00CD235C">
      <w:pPr>
        <w:pStyle w:val="WW-Tekstpodstawowywcity3"/>
        <w:numPr>
          <w:ilvl w:val="0"/>
          <w:numId w:val="18"/>
        </w:numPr>
        <w:tabs>
          <w:tab w:val="left" w:pos="0"/>
        </w:tabs>
        <w:ind w:left="567" w:hanging="567"/>
        <w:rPr>
          <w:rFonts w:asciiTheme="minorHAnsi" w:hAnsiTheme="minorHAnsi"/>
          <w:color w:val="auto"/>
          <w:sz w:val="24"/>
          <w:szCs w:val="24"/>
        </w:rPr>
      </w:pPr>
      <w:r w:rsidRPr="004055E0">
        <w:rPr>
          <w:rFonts w:asciiTheme="minorHAnsi" w:hAnsiTheme="minorHAnsi"/>
          <w:color w:val="auto"/>
          <w:sz w:val="24"/>
          <w:szCs w:val="24"/>
        </w:rPr>
        <w:t xml:space="preserve">Zamawiający dopuszcza możliwość powierzenia Podwykonawcy lub Podwykonawcom wykonanie części zamówienia, co nie zwalnia Wykonawcy z odpowiedzialności za należyte wykonanie tego zamówienia. </w:t>
      </w:r>
    </w:p>
    <w:p w:rsidR="00CE048A" w:rsidRPr="004055E0" w:rsidRDefault="00CD235C">
      <w:pPr>
        <w:pStyle w:val="WW-Tekstpodstawowywcity3"/>
        <w:numPr>
          <w:ilvl w:val="0"/>
          <w:numId w:val="18"/>
        </w:numPr>
        <w:tabs>
          <w:tab w:val="left" w:pos="0"/>
        </w:tabs>
        <w:ind w:left="567" w:hanging="567"/>
        <w:rPr>
          <w:rFonts w:asciiTheme="minorHAnsi" w:hAnsiTheme="minorHAnsi"/>
          <w:color w:val="auto"/>
          <w:sz w:val="24"/>
          <w:szCs w:val="24"/>
        </w:rPr>
      </w:pPr>
      <w:r w:rsidRPr="004055E0">
        <w:rPr>
          <w:rFonts w:asciiTheme="minorHAnsi" w:hAnsiTheme="minorHAnsi"/>
          <w:color w:val="auto"/>
          <w:sz w:val="24"/>
          <w:szCs w:val="24"/>
        </w:rPr>
        <w:t xml:space="preserve">Zamawiający zgodnie z art. 36b ustawy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rPr>
        <w:t xml:space="preserve"> żąda podania przez Wykonawcę w ofercie części zamówienia, których wykonanie zamierza powierzyć Podwykonawcom i podania ich nazw (firm).</w:t>
      </w:r>
    </w:p>
    <w:p w:rsidR="00CE048A" w:rsidRPr="004055E0" w:rsidRDefault="00CD235C">
      <w:pPr>
        <w:pStyle w:val="WW-Tekstpodstawowywcity3"/>
        <w:numPr>
          <w:ilvl w:val="0"/>
          <w:numId w:val="18"/>
        </w:numPr>
        <w:tabs>
          <w:tab w:val="left" w:pos="0"/>
        </w:tabs>
        <w:ind w:left="567" w:hanging="567"/>
        <w:rPr>
          <w:rFonts w:asciiTheme="minorHAnsi" w:hAnsiTheme="minorHAnsi"/>
          <w:color w:val="auto"/>
          <w:sz w:val="24"/>
          <w:szCs w:val="24"/>
        </w:rPr>
      </w:pPr>
      <w:r w:rsidRPr="004055E0">
        <w:rPr>
          <w:rFonts w:asciiTheme="minorHAnsi" w:hAnsiTheme="minorHAnsi"/>
          <w:color w:val="auto"/>
          <w:sz w:val="24"/>
          <w:szCs w:val="24"/>
        </w:rPr>
        <w:t xml:space="preserve">Jeżeli Wykonawca zmieni lub zrezygnuje z Podwykonawcy, o którym mowa w pkt 22.3. SIWZ, który jednocześnie jest podmiotem, o którym mowa w pkt 7 SIWZ Wykonawca zobowiązany jest wykazać Zamawiającemu, iż zaproponowany inny Podwykonawca lub Wykonawca samodzielnie spełnia warunki udziału w postępowaniu w stopniu nie mniejszym niż podwykonawca, na zasoby którego powoływał się w trakcie postępowania o udzielenie zamówienia; </w:t>
      </w:r>
    </w:p>
    <w:p w:rsidR="00CE048A" w:rsidRPr="004055E0" w:rsidRDefault="00CD235C">
      <w:pPr>
        <w:pStyle w:val="WW-Tekstpodstawowywcity3"/>
        <w:numPr>
          <w:ilvl w:val="0"/>
          <w:numId w:val="18"/>
        </w:numPr>
        <w:tabs>
          <w:tab w:val="left" w:pos="0"/>
        </w:tabs>
        <w:ind w:left="567" w:hanging="567"/>
        <w:rPr>
          <w:rFonts w:asciiTheme="minorHAnsi" w:hAnsiTheme="minorHAnsi"/>
          <w:color w:val="auto"/>
          <w:sz w:val="24"/>
          <w:szCs w:val="24"/>
        </w:rPr>
      </w:pPr>
      <w:r w:rsidRPr="004055E0">
        <w:rPr>
          <w:rFonts w:asciiTheme="minorHAnsi" w:hAnsiTheme="minorHAnsi"/>
          <w:color w:val="auto"/>
          <w:sz w:val="24"/>
          <w:szCs w:val="24"/>
        </w:rPr>
        <w:t xml:space="preserve">Powierzenie wykonania części przedmiotu zamówienia Podwykonawcy lub Podwykonawcom wymaga zawarcia umowy o podwykonawstwo,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 </w:t>
      </w:r>
    </w:p>
    <w:p w:rsidR="00CE048A" w:rsidRPr="004055E0" w:rsidRDefault="00CD235C">
      <w:pPr>
        <w:pStyle w:val="WW-Tekstpodstawowywcity3"/>
        <w:numPr>
          <w:ilvl w:val="0"/>
          <w:numId w:val="18"/>
        </w:numPr>
        <w:tabs>
          <w:tab w:val="left" w:pos="0"/>
        </w:tabs>
        <w:ind w:left="567" w:hanging="567"/>
        <w:rPr>
          <w:rFonts w:asciiTheme="minorHAnsi" w:hAnsiTheme="minorHAnsi"/>
          <w:color w:val="auto"/>
          <w:sz w:val="24"/>
          <w:szCs w:val="24"/>
        </w:rPr>
      </w:pPr>
      <w:r w:rsidRPr="004055E0">
        <w:rPr>
          <w:rFonts w:asciiTheme="minorHAnsi" w:hAnsiTheme="minorHAnsi"/>
          <w:color w:val="auto"/>
          <w:sz w:val="24"/>
          <w:szCs w:val="24"/>
        </w:rPr>
        <w:t>Wymagania dotyczące umowy o podwykonawstwo, o której mowa w pkt 22.6. SIWZ, dotyczącej zamówienia na roboty budowlane:</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1)</w:t>
      </w:r>
      <w:r w:rsidRPr="004055E0">
        <w:rPr>
          <w:rFonts w:asciiTheme="minorHAnsi" w:hAnsiTheme="minorHAnsi"/>
          <w:color w:val="auto"/>
          <w:sz w:val="24"/>
          <w:szCs w:val="24"/>
        </w:rPr>
        <w:tab/>
        <w:t xml:space="preserve">termin zapłaty wynagrodzenia Podwykonawcy lub dalszemu Podwykonawcy przewidziany </w:t>
      </w:r>
      <w:r w:rsidRPr="004055E0">
        <w:rPr>
          <w:rFonts w:asciiTheme="minorHAnsi" w:hAnsiTheme="minorHAnsi"/>
          <w:color w:val="auto"/>
          <w:sz w:val="24"/>
          <w:szCs w:val="24"/>
        </w:rPr>
        <w:br/>
        <w:t>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2)</w:t>
      </w:r>
      <w:r w:rsidRPr="004055E0">
        <w:rPr>
          <w:rFonts w:asciiTheme="minorHAnsi" w:hAnsiTheme="minorHAnsi"/>
          <w:color w:val="auto"/>
          <w:sz w:val="24"/>
          <w:szCs w:val="24"/>
        </w:rPr>
        <w:tab/>
        <w:t>w przypadku podwykonawstwa, którego przedmiotem są roboty budowlane:</w:t>
      </w:r>
    </w:p>
    <w:p w:rsidR="00CE048A" w:rsidRPr="004055E0" w:rsidRDefault="00CD235C">
      <w:pPr>
        <w:spacing w:after="0" w:line="240" w:lineRule="auto"/>
        <w:ind w:left="993" w:hanging="426"/>
        <w:jc w:val="both"/>
        <w:rPr>
          <w:rFonts w:asciiTheme="minorHAnsi" w:hAnsiTheme="minorHAnsi"/>
          <w:color w:val="auto"/>
          <w:sz w:val="24"/>
          <w:szCs w:val="24"/>
        </w:rPr>
      </w:pPr>
      <w:r w:rsidRPr="004055E0">
        <w:rPr>
          <w:rFonts w:asciiTheme="minorHAnsi" w:hAnsiTheme="minorHAnsi"/>
          <w:color w:val="auto"/>
          <w:sz w:val="24"/>
          <w:szCs w:val="24"/>
        </w:rPr>
        <w:t>a)</w:t>
      </w:r>
      <w:r w:rsidRPr="004055E0">
        <w:rPr>
          <w:rFonts w:asciiTheme="minorHAnsi" w:hAnsiTheme="minorHAnsi"/>
          <w:color w:val="auto"/>
          <w:sz w:val="24"/>
          <w:szCs w:val="24"/>
        </w:rPr>
        <w:tab/>
        <w:t>Wykonawca, Podwykonawca lub dalszy Podwykonawca zamierzający zawrzeć umowę o podwykonawstwo, której przedmiotem są roboty budowlane, jest obowiązany, w trakcie realizacji zamówienia publicznego, do przedłożenia Zamawiającemu projektu tej umowy, nie później niż w terminie 15 dni przed przewidywanym dniem jej zawarcia, przy czym Podwykonawca lub dalszy Podwykonawca jest obowiązany dołączyć zgodę Wykonawcy na zawarcie umowy o podwykonawstwo o treści zgodnej z projektem umowy;</w:t>
      </w:r>
    </w:p>
    <w:p w:rsidR="00CE048A" w:rsidRPr="004055E0" w:rsidRDefault="00CD235C">
      <w:pPr>
        <w:spacing w:after="0" w:line="240" w:lineRule="auto"/>
        <w:ind w:left="993" w:hanging="426"/>
        <w:jc w:val="both"/>
        <w:rPr>
          <w:rFonts w:asciiTheme="minorHAnsi" w:hAnsiTheme="minorHAnsi"/>
          <w:color w:val="auto"/>
          <w:sz w:val="24"/>
          <w:szCs w:val="24"/>
        </w:rPr>
      </w:pPr>
      <w:r w:rsidRPr="004055E0">
        <w:rPr>
          <w:rFonts w:asciiTheme="minorHAnsi" w:hAnsiTheme="minorHAnsi"/>
          <w:color w:val="auto"/>
          <w:sz w:val="24"/>
          <w:szCs w:val="24"/>
        </w:rPr>
        <w:t>b)</w:t>
      </w:r>
      <w:r w:rsidRPr="004055E0">
        <w:rPr>
          <w:rFonts w:asciiTheme="minorHAnsi" w:hAnsiTheme="minorHAnsi"/>
          <w:color w:val="auto"/>
          <w:sz w:val="24"/>
          <w:szCs w:val="24"/>
        </w:rPr>
        <w:tab/>
        <w:t xml:space="preserve">Zamawiający w terminie 14 zgłasza w formie pisemnej zastrzeżenia do projektu umowy, o którym mowa w pkt 22.7.2)a) SIWZ, niespełniającego wymagań niniejszej SIWZ lub/i gdy przewiduje termin zapłaty wynagrodzenia dłuższy niż określony w pkt 22.7.1) SIWZ. Niezgłoszenie w formie pisemnej zastrzeżeń do przedłożonego projektu </w:t>
      </w:r>
      <w:r w:rsidRPr="004055E0">
        <w:rPr>
          <w:rFonts w:asciiTheme="minorHAnsi" w:hAnsiTheme="minorHAnsi"/>
          <w:color w:val="auto"/>
          <w:sz w:val="24"/>
          <w:szCs w:val="24"/>
        </w:rPr>
        <w:lastRenderedPageBreak/>
        <w:t>umowy, o którym mowa w pkt 22.7.2)a) SIWZ w terminie 14 dni uważa się za akceptację projektu umowy przez Zamawiającego;</w:t>
      </w:r>
    </w:p>
    <w:p w:rsidR="00CE048A" w:rsidRPr="004055E0" w:rsidRDefault="00CD235C">
      <w:pPr>
        <w:spacing w:after="0" w:line="240" w:lineRule="auto"/>
        <w:ind w:left="993" w:hanging="426"/>
        <w:jc w:val="both"/>
        <w:rPr>
          <w:rFonts w:asciiTheme="minorHAnsi" w:hAnsiTheme="minorHAnsi"/>
          <w:color w:val="auto"/>
          <w:sz w:val="24"/>
          <w:szCs w:val="24"/>
        </w:rPr>
      </w:pPr>
      <w:r w:rsidRPr="004055E0">
        <w:rPr>
          <w:rFonts w:asciiTheme="minorHAnsi" w:hAnsiTheme="minorHAnsi"/>
          <w:color w:val="auto"/>
          <w:sz w:val="24"/>
          <w:szCs w:val="24"/>
        </w:rPr>
        <w:t>c)</w:t>
      </w:r>
      <w:r w:rsidRPr="004055E0">
        <w:rPr>
          <w:rFonts w:asciiTheme="minorHAnsi" w:hAnsiTheme="minorHAnsi"/>
          <w:color w:val="auto"/>
          <w:sz w:val="24"/>
          <w:szCs w:val="24"/>
        </w:rPr>
        <w:tab/>
        <w:t xml:space="preserve">Wykonawca, Podwykonawca lub dalszy Podwykonawca przedkłada Zamawiającemu poświadczoną za zgodność z oryginałem przez przedkładającego kopię zawartej umowy o podwykonawstwo w terminie 7 dni od dnia jej zawarcia, </w:t>
      </w:r>
    </w:p>
    <w:p w:rsidR="00CE048A" w:rsidRPr="004055E0" w:rsidRDefault="00CD235C">
      <w:pPr>
        <w:spacing w:after="0" w:line="240" w:lineRule="auto"/>
        <w:ind w:left="993" w:hanging="426"/>
        <w:jc w:val="both"/>
        <w:rPr>
          <w:rFonts w:asciiTheme="minorHAnsi" w:hAnsiTheme="minorHAnsi"/>
          <w:color w:val="auto"/>
          <w:sz w:val="24"/>
          <w:szCs w:val="24"/>
        </w:rPr>
      </w:pPr>
      <w:r w:rsidRPr="004055E0">
        <w:rPr>
          <w:rFonts w:asciiTheme="minorHAnsi" w:hAnsiTheme="minorHAnsi"/>
          <w:color w:val="auto"/>
          <w:sz w:val="24"/>
          <w:szCs w:val="24"/>
        </w:rPr>
        <w:t>d)</w:t>
      </w:r>
      <w:r w:rsidRPr="004055E0">
        <w:rPr>
          <w:rFonts w:asciiTheme="minorHAnsi" w:hAnsiTheme="minorHAnsi"/>
          <w:color w:val="auto"/>
          <w:sz w:val="24"/>
          <w:szCs w:val="24"/>
        </w:rPr>
        <w:tab/>
        <w:t>Zamawiający w terminie 14 dni zgłasza w formie pisemnej sprzeciw do umowy, o której mowa w pkt 22.7.2)c) SIWZ, w przypadkach o których mowa w pkt 22.7.2)b) SIWZ. Niezgłoszenie pisemnego sprzeciwu do przedłożonej umowy, o której mowa w pkt 22.7.2)c) SIWZ w terminie 14 dni uważa się za akceptację umowy przez Zamawiającego;</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3)</w:t>
      </w:r>
      <w:r w:rsidRPr="004055E0">
        <w:rPr>
          <w:rFonts w:asciiTheme="minorHAnsi" w:hAnsiTheme="minorHAnsi"/>
          <w:color w:val="auto"/>
          <w:sz w:val="24"/>
          <w:szCs w:val="24"/>
        </w:rPr>
        <w:tab/>
        <w:t>w przypadku podwykonawstwa, którego przedmiotem są dostawy lub usługi:</w:t>
      </w:r>
    </w:p>
    <w:p w:rsidR="00CE048A" w:rsidRPr="004055E0" w:rsidRDefault="00CD235C">
      <w:pPr>
        <w:spacing w:after="0" w:line="240" w:lineRule="auto"/>
        <w:ind w:left="993" w:hanging="426"/>
        <w:jc w:val="both"/>
        <w:rPr>
          <w:rFonts w:asciiTheme="minorHAnsi" w:hAnsiTheme="minorHAnsi"/>
          <w:color w:val="auto"/>
          <w:sz w:val="24"/>
          <w:szCs w:val="24"/>
        </w:rPr>
      </w:pPr>
      <w:r w:rsidRPr="004055E0">
        <w:rPr>
          <w:rFonts w:asciiTheme="minorHAnsi" w:hAnsiTheme="minorHAnsi"/>
          <w:color w:val="auto"/>
          <w:sz w:val="24"/>
          <w:szCs w:val="24"/>
        </w:rPr>
        <w:t>a)</w:t>
      </w:r>
      <w:r w:rsidRPr="004055E0">
        <w:rPr>
          <w:rFonts w:asciiTheme="minorHAnsi" w:hAnsiTheme="minorHAnsi"/>
          <w:color w:val="auto"/>
          <w:sz w:val="24"/>
          <w:szCs w:val="24"/>
        </w:rPr>
        <w:tab/>
        <w:t xml:space="preserve">Wykonawca, Podwykonawca lub dalszy Podwykonawca przedkłada Zamawiającemu poświadczoną za zgodność z oryginałem przez przedkładającego kopię zawartej umowy o podwykonawstwo w terminie 7 dni od dnia jej zawarcia, z wyłączeniem umów o podwykonawstwo o wartości mniejszej niż 0,5% wartości umowy w sprawie zamówienia publicznego lecz nie większej niż </w:t>
      </w:r>
      <w:r w:rsidR="00DF1514" w:rsidRPr="004055E0">
        <w:rPr>
          <w:rFonts w:asciiTheme="minorHAnsi" w:hAnsiTheme="minorHAnsi"/>
          <w:color w:val="auto"/>
          <w:sz w:val="24"/>
          <w:szCs w:val="24"/>
        </w:rPr>
        <w:t>50</w:t>
      </w:r>
      <w:r w:rsidRPr="004055E0">
        <w:rPr>
          <w:rFonts w:asciiTheme="minorHAnsi" w:hAnsiTheme="minorHAnsi"/>
          <w:color w:val="auto"/>
          <w:sz w:val="24"/>
          <w:szCs w:val="24"/>
        </w:rPr>
        <w:t xml:space="preserve">.000 zł; </w:t>
      </w:r>
    </w:p>
    <w:p w:rsidR="00CE048A" w:rsidRPr="004055E0" w:rsidRDefault="00CD235C">
      <w:pPr>
        <w:spacing w:after="0" w:line="240" w:lineRule="auto"/>
        <w:ind w:left="993" w:hanging="426"/>
        <w:jc w:val="both"/>
        <w:rPr>
          <w:rFonts w:asciiTheme="minorHAnsi" w:hAnsiTheme="minorHAnsi"/>
          <w:color w:val="auto"/>
          <w:sz w:val="24"/>
          <w:szCs w:val="24"/>
        </w:rPr>
      </w:pPr>
      <w:r w:rsidRPr="004055E0">
        <w:rPr>
          <w:rFonts w:asciiTheme="minorHAnsi" w:hAnsiTheme="minorHAnsi"/>
          <w:color w:val="auto"/>
          <w:sz w:val="24"/>
          <w:szCs w:val="24"/>
        </w:rPr>
        <w:t>b)</w:t>
      </w:r>
      <w:r w:rsidRPr="004055E0">
        <w:rPr>
          <w:rFonts w:asciiTheme="minorHAnsi" w:hAnsiTheme="minorHAnsi"/>
          <w:color w:val="auto"/>
          <w:sz w:val="24"/>
          <w:szCs w:val="24"/>
        </w:rPr>
        <w:tab/>
        <w:t>jeżeli umowa, o której mowa w pkt 22.7.3)a) SIWZ przewiduje termin zapłaty wynagrodzenia dłuższy niż określony w pkt 22.7.1) SIWZ Zamawiający informuje o tym Wykonawcę i wzywa go do doprowadzenia do zmiany tej umowy pod rygorem wystąpienia o zapłatę kary umownej, określonej w projekcie umowy;</w:t>
      </w:r>
    </w:p>
    <w:p w:rsidR="00CE048A" w:rsidRPr="004055E0" w:rsidRDefault="00CD235C">
      <w:pPr>
        <w:spacing w:after="0" w:line="240" w:lineRule="auto"/>
        <w:ind w:left="567" w:hanging="426"/>
        <w:jc w:val="both"/>
        <w:rPr>
          <w:rFonts w:asciiTheme="minorHAnsi" w:hAnsiTheme="minorHAnsi"/>
          <w:color w:val="auto"/>
          <w:sz w:val="24"/>
          <w:szCs w:val="24"/>
        </w:rPr>
      </w:pPr>
      <w:r w:rsidRPr="004055E0">
        <w:rPr>
          <w:rFonts w:asciiTheme="minorHAnsi" w:hAnsiTheme="minorHAnsi"/>
          <w:color w:val="auto"/>
          <w:sz w:val="24"/>
          <w:szCs w:val="24"/>
        </w:rPr>
        <w:t>4)</w:t>
      </w:r>
      <w:r w:rsidRPr="004055E0">
        <w:rPr>
          <w:rFonts w:asciiTheme="minorHAnsi" w:hAnsiTheme="minorHAnsi"/>
          <w:color w:val="auto"/>
          <w:sz w:val="24"/>
          <w:szCs w:val="24"/>
        </w:rPr>
        <w:tab/>
        <w:t>postanowienia pkt 22.7.1) – 3) SIWZ stosuje się odpowiednio do zmian umowy o podwykonawstwo dotyczącej zamówienia na roboty budowlane;</w:t>
      </w:r>
    </w:p>
    <w:p w:rsidR="00CE048A" w:rsidRPr="004055E0" w:rsidRDefault="00CD235C">
      <w:pPr>
        <w:pStyle w:val="WW-Tekstpodstawowywcity3"/>
        <w:numPr>
          <w:ilvl w:val="0"/>
          <w:numId w:val="18"/>
        </w:numPr>
        <w:tabs>
          <w:tab w:val="left" w:pos="0"/>
        </w:tabs>
        <w:ind w:left="567" w:hanging="567"/>
        <w:rPr>
          <w:rFonts w:asciiTheme="minorHAnsi" w:hAnsiTheme="minorHAnsi"/>
          <w:color w:val="auto"/>
          <w:sz w:val="24"/>
          <w:szCs w:val="24"/>
        </w:rPr>
      </w:pPr>
      <w:r w:rsidRPr="004055E0">
        <w:rPr>
          <w:rFonts w:asciiTheme="minorHAnsi" w:hAnsiTheme="minorHAnsi"/>
          <w:color w:val="auto"/>
          <w:sz w:val="24"/>
          <w:szCs w:val="24"/>
        </w:rPr>
        <w:t>Wynagrodzenie związane z umową o podwykonawstwo, o której mowa w pkt 22.6. SIWZ, dotyczącej zamówienia na roboty budowlane:</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1)</w:t>
      </w:r>
      <w:r w:rsidRPr="004055E0">
        <w:rPr>
          <w:rFonts w:asciiTheme="minorHAnsi" w:hAnsiTheme="minorHAnsi"/>
          <w:color w:val="auto"/>
          <w:sz w:val="24"/>
          <w:szCs w:val="24"/>
        </w:rPr>
        <w:tab/>
        <w:t>w przypadku uchylenia się od obowiązku zapłaty przez Wykonawcę, Podwykonawcę lub dalszego Podwykonawcę wymagalnego wynagrodzenia Zamawiający dokonuje bezpośredniej zapłaty przysługującej odpowiednio Podwykonawcy lub dalszemu Podwykonawcy, który zawarł:</w:t>
      </w:r>
    </w:p>
    <w:p w:rsidR="00CE048A" w:rsidRPr="004055E0" w:rsidRDefault="00CD235C">
      <w:pPr>
        <w:spacing w:after="0" w:line="240" w:lineRule="auto"/>
        <w:ind w:left="993" w:hanging="426"/>
        <w:jc w:val="both"/>
        <w:rPr>
          <w:rFonts w:asciiTheme="minorHAnsi" w:hAnsiTheme="minorHAnsi"/>
          <w:color w:val="auto"/>
          <w:sz w:val="24"/>
          <w:szCs w:val="24"/>
        </w:rPr>
      </w:pPr>
      <w:r w:rsidRPr="004055E0">
        <w:rPr>
          <w:rFonts w:asciiTheme="minorHAnsi" w:hAnsiTheme="minorHAnsi"/>
          <w:color w:val="auto"/>
          <w:sz w:val="24"/>
          <w:szCs w:val="24"/>
        </w:rPr>
        <w:t>a)</w:t>
      </w:r>
      <w:r w:rsidRPr="004055E0">
        <w:rPr>
          <w:rFonts w:asciiTheme="minorHAnsi" w:hAnsiTheme="minorHAnsi"/>
          <w:color w:val="auto"/>
          <w:sz w:val="24"/>
          <w:szCs w:val="24"/>
        </w:rPr>
        <w:tab/>
        <w:t>zaakceptowaną przez Zamawiającego umowę o podwykonawstwo, której przedmiotem są roboty budowlane, lub</w:t>
      </w:r>
    </w:p>
    <w:p w:rsidR="00CE048A" w:rsidRPr="004055E0" w:rsidRDefault="00CD235C">
      <w:pPr>
        <w:spacing w:after="0" w:line="240" w:lineRule="auto"/>
        <w:ind w:left="993" w:hanging="426"/>
        <w:jc w:val="both"/>
        <w:rPr>
          <w:rFonts w:asciiTheme="minorHAnsi" w:hAnsiTheme="minorHAnsi"/>
          <w:color w:val="auto"/>
          <w:sz w:val="24"/>
          <w:szCs w:val="24"/>
        </w:rPr>
      </w:pPr>
      <w:r w:rsidRPr="004055E0">
        <w:rPr>
          <w:rFonts w:asciiTheme="minorHAnsi" w:hAnsiTheme="minorHAnsi"/>
          <w:color w:val="auto"/>
          <w:sz w:val="24"/>
          <w:szCs w:val="24"/>
        </w:rPr>
        <w:t>b)</w:t>
      </w:r>
      <w:r w:rsidRPr="004055E0">
        <w:rPr>
          <w:rFonts w:asciiTheme="minorHAnsi" w:hAnsiTheme="minorHAnsi"/>
          <w:color w:val="auto"/>
          <w:sz w:val="24"/>
          <w:szCs w:val="24"/>
        </w:rPr>
        <w:tab/>
        <w:t>przedłożoną Zamawiającemu umowę o podwykonawstwo, której przedmiotem są dostawy lub usługi;</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 xml:space="preserve">2) </w:t>
      </w:r>
      <w:r w:rsidRPr="004055E0">
        <w:rPr>
          <w:rFonts w:asciiTheme="minorHAnsi" w:hAnsiTheme="minorHAnsi"/>
          <w:color w:val="auto"/>
          <w:sz w:val="24"/>
          <w:szCs w:val="24"/>
        </w:rPr>
        <w:tab/>
        <w:t>wynagrodzenie, o którym mowa w pkt 22.8.1) SIWZ, dotyczy wyłącznie należności:</w:t>
      </w:r>
    </w:p>
    <w:p w:rsidR="00CE048A" w:rsidRPr="004055E0" w:rsidRDefault="00CD235C">
      <w:pPr>
        <w:spacing w:after="0" w:line="240" w:lineRule="auto"/>
        <w:ind w:left="993" w:hanging="426"/>
        <w:jc w:val="both"/>
        <w:rPr>
          <w:rFonts w:asciiTheme="minorHAnsi" w:hAnsiTheme="minorHAnsi"/>
          <w:color w:val="auto"/>
          <w:sz w:val="24"/>
          <w:szCs w:val="24"/>
        </w:rPr>
      </w:pPr>
      <w:r w:rsidRPr="004055E0">
        <w:rPr>
          <w:rFonts w:asciiTheme="minorHAnsi" w:hAnsiTheme="minorHAnsi"/>
          <w:color w:val="auto"/>
          <w:sz w:val="24"/>
          <w:szCs w:val="24"/>
        </w:rPr>
        <w:t>a)</w:t>
      </w:r>
      <w:r w:rsidRPr="004055E0">
        <w:rPr>
          <w:rFonts w:asciiTheme="minorHAnsi" w:hAnsiTheme="minorHAnsi"/>
          <w:color w:val="auto"/>
          <w:sz w:val="24"/>
          <w:szCs w:val="24"/>
        </w:rPr>
        <w:tab/>
        <w:t>powstałych po zaakceptowaniu przez Zamawiającego umowy o podwykonawstwo, której przedmiotem są roboty budowlane, lub</w:t>
      </w:r>
    </w:p>
    <w:p w:rsidR="00CE048A" w:rsidRPr="004055E0" w:rsidRDefault="00CD235C">
      <w:pPr>
        <w:spacing w:after="0" w:line="240" w:lineRule="auto"/>
        <w:ind w:left="993" w:hanging="426"/>
        <w:jc w:val="both"/>
        <w:rPr>
          <w:rFonts w:asciiTheme="minorHAnsi" w:hAnsiTheme="minorHAnsi"/>
          <w:color w:val="auto"/>
          <w:sz w:val="24"/>
          <w:szCs w:val="24"/>
        </w:rPr>
      </w:pPr>
      <w:r w:rsidRPr="004055E0">
        <w:rPr>
          <w:rFonts w:asciiTheme="minorHAnsi" w:hAnsiTheme="minorHAnsi"/>
          <w:color w:val="auto"/>
          <w:sz w:val="24"/>
          <w:szCs w:val="24"/>
        </w:rPr>
        <w:t>b)</w:t>
      </w:r>
      <w:r w:rsidRPr="004055E0">
        <w:rPr>
          <w:rFonts w:asciiTheme="minorHAnsi" w:hAnsiTheme="minorHAnsi"/>
          <w:color w:val="auto"/>
          <w:sz w:val="24"/>
          <w:szCs w:val="24"/>
        </w:rPr>
        <w:tab/>
        <w:t>powstałych po przedłożeniu Zamawiającemu poświadczonej za zgodność z oryginałem przez przedkładającego kopii umowy o podwykonawstwo, której przedmiotem są dostawy lub usługi;</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3)</w:t>
      </w:r>
      <w:r w:rsidRPr="004055E0">
        <w:rPr>
          <w:rFonts w:asciiTheme="minorHAnsi" w:hAnsiTheme="minorHAnsi"/>
          <w:color w:val="auto"/>
          <w:sz w:val="24"/>
          <w:szCs w:val="24"/>
        </w:rPr>
        <w:tab/>
        <w:t>bezpośrednia zapłata, o której mowa w pkt 22.8.1) SIWZ obejmuje wyłącznie należne wynagrodzenie, bez odsetek należnych Podwykonawcy lub dalszemu Podwykonawcy;</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4)</w:t>
      </w:r>
      <w:r w:rsidRPr="004055E0">
        <w:rPr>
          <w:rFonts w:asciiTheme="minorHAnsi" w:hAnsiTheme="minorHAnsi"/>
          <w:color w:val="auto"/>
          <w:sz w:val="24"/>
          <w:szCs w:val="24"/>
        </w:rPr>
        <w:tab/>
        <w:t>przed dokonaniem bezpośredniej zapłaty, o której mowa w pkt 22.8.1) SIWZ Wykonawca może zgłosić w formie pisemnej uwagi dotyczące zasadności tej zapłaty w terminie 7 dni od dnia doręczenia informacji od Zamawiającego;</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lastRenderedPageBreak/>
        <w:t>5)</w:t>
      </w:r>
      <w:r w:rsidRPr="004055E0">
        <w:rPr>
          <w:rFonts w:asciiTheme="minorHAnsi" w:hAnsiTheme="minorHAnsi"/>
          <w:color w:val="auto"/>
          <w:sz w:val="24"/>
          <w:szCs w:val="24"/>
        </w:rPr>
        <w:tab/>
        <w:t>w przypadku zgłoszenia przez Wykonawcę uwag, o których mowa w pkt 22.8.4) SIWZ Zamawiający może:</w:t>
      </w:r>
    </w:p>
    <w:p w:rsidR="00CE048A" w:rsidRPr="004055E0" w:rsidRDefault="00CD235C">
      <w:pPr>
        <w:spacing w:after="0" w:line="240" w:lineRule="auto"/>
        <w:ind w:left="993" w:hanging="426"/>
        <w:jc w:val="both"/>
        <w:rPr>
          <w:rFonts w:asciiTheme="minorHAnsi" w:hAnsiTheme="minorHAnsi"/>
          <w:color w:val="auto"/>
          <w:sz w:val="24"/>
          <w:szCs w:val="24"/>
        </w:rPr>
      </w:pPr>
      <w:r w:rsidRPr="004055E0">
        <w:rPr>
          <w:rFonts w:asciiTheme="minorHAnsi" w:hAnsiTheme="minorHAnsi"/>
          <w:color w:val="auto"/>
          <w:sz w:val="24"/>
          <w:szCs w:val="24"/>
        </w:rPr>
        <w:t>a)</w:t>
      </w:r>
      <w:r w:rsidRPr="004055E0">
        <w:rPr>
          <w:rFonts w:asciiTheme="minorHAnsi" w:hAnsiTheme="minorHAnsi"/>
          <w:color w:val="auto"/>
          <w:sz w:val="24"/>
          <w:szCs w:val="24"/>
        </w:rPr>
        <w:tab/>
        <w:t>nie dokonać bezpośredniej zapłaty wynagrodzenia Podwykonawcy lub dalszemu Podwykonawcy, jeżeli Wykonawca wykaże niezasadność takiej zapłaty, albo</w:t>
      </w:r>
    </w:p>
    <w:p w:rsidR="00CE048A" w:rsidRPr="004055E0" w:rsidRDefault="00CD235C">
      <w:pPr>
        <w:spacing w:after="0" w:line="240" w:lineRule="auto"/>
        <w:ind w:left="993" w:hanging="426"/>
        <w:jc w:val="both"/>
        <w:rPr>
          <w:rFonts w:asciiTheme="minorHAnsi" w:hAnsiTheme="minorHAnsi"/>
          <w:color w:val="auto"/>
          <w:sz w:val="24"/>
          <w:szCs w:val="24"/>
        </w:rPr>
      </w:pPr>
      <w:r w:rsidRPr="004055E0">
        <w:rPr>
          <w:rFonts w:asciiTheme="minorHAnsi" w:hAnsiTheme="minorHAnsi"/>
          <w:color w:val="auto"/>
          <w:sz w:val="24"/>
          <w:szCs w:val="24"/>
        </w:rPr>
        <w:t>b)</w:t>
      </w:r>
      <w:r w:rsidRPr="004055E0">
        <w:rPr>
          <w:rFonts w:asciiTheme="minorHAnsi" w:hAnsiTheme="minorHAnsi"/>
          <w:color w:val="auto"/>
          <w:sz w:val="24"/>
          <w:szCs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E048A" w:rsidRPr="004055E0" w:rsidRDefault="00CD235C">
      <w:pPr>
        <w:spacing w:after="0" w:line="240" w:lineRule="auto"/>
        <w:ind w:left="993" w:hanging="426"/>
        <w:jc w:val="both"/>
        <w:rPr>
          <w:rFonts w:asciiTheme="minorHAnsi" w:hAnsiTheme="minorHAnsi"/>
          <w:color w:val="auto"/>
          <w:sz w:val="24"/>
          <w:szCs w:val="24"/>
        </w:rPr>
      </w:pPr>
      <w:r w:rsidRPr="004055E0">
        <w:rPr>
          <w:rFonts w:asciiTheme="minorHAnsi" w:hAnsiTheme="minorHAnsi"/>
          <w:color w:val="auto"/>
          <w:sz w:val="24"/>
          <w:szCs w:val="24"/>
        </w:rPr>
        <w:t>c)</w:t>
      </w:r>
      <w:r w:rsidRPr="004055E0">
        <w:rPr>
          <w:rFonts w:asciiTheme="minorHAnsi" w:hAnsiTheme="minorHAnsi"/>
          <w:color w:val="auto"/>
          <w:sz w:val="24"/>
          <w:szCs w:val="24"/>
        </w:rPr>
        <w:tab/>
        <w:t>dokonać bezpośredniej zapłaty wynagrodzenia Podwykonawcy lub dalszemu Podwykonawcy, jeżeli Podwykonawca lub dalszy Podwykonawca wykaże zasadność takiej zapłaty;</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6)</w:t>
      </w:r>
      <w:r w:rsidRPr="004055E0">
        <w:rPr>
          <w:rFonts w:asciiTheme="minorHAnsi" w:hAnsiTheme="minorHAnsi"/>
          <w:color w:val="auto"/>
          <w:sz w:val="24"/>
          <w:szCs w:val="24"/>
        </w:rPr>
        <w:tab/>
        <w:t>w przypadku dokonania bezpośredniej zapłaty, o której mowa w pkt 22.8.1) SIWZ Zamawiający potrąca kwotę wypłaconego wynagrodzenia z wynagrodzenia należnego Wykonawcy;</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7)</w:t>
      </w:r>
      <w:r w:rsidRPr="004055E0">
        <w:rPr>
          <w:rFonts w:asciiTheme="minorHAnsi" w:hAnsiTheme="minorHAnsi"/>
          <w:color w:val="auto"/>
          <w:sz w:val="24"/>
          <w:szCs w:val="24"/>
        </w:rPr>
        <w:tab/>
        <w:t>konieczność wielokrotnego dokonywania bezpośredniej zapłaty Podwykonawcy lub dalszemu Podwykonawcy, o której mowa w pkt 22.8.1) SIWZ lub konieczność dokonania bezpośrednich zapłat na sumę większą niż 5% wartości umowy w sprawie zamówienia publicznego może stanowić podstawę do odstąpienia od umowy w sprawie zamówienia publicznego przez Zamawiającego.</w:t>
      </w:r>
    </w:p>
    <w:p w:rsidR="00CE048A" w:rsidRPr="004055E0" w:rsidRDefault="00CD235C">
      <w:pPr>
        <w:pStyle w:val="WW-Tekstpodstawowywcity3"/>
        <w:numPr>
          <w:ilvl w:val="0"/>
          <w:numId w:val="18"/>
        </w:numPr>
        <w:tabs>
          <w:tab w:val="left" w:pos="0"/>
        </w:tabs>
        <w:ind w:left="567" w:hanging="567"/>
        <w:rPr>
          <w:rFonts w:asciiTheme="minorHAnsi" w:hAnsiTheme="minorHAnsi"/>
          <w:color w:val="auto"/>
          <w:sz w:val="24"/>
          <w:szCs w:val="24"/>
        </w:rPr>
      </w:pPr>
      <w:r w:rsidRPr="004055E0">
        <w:rPr>
          <w:rFonts w:asciiTheme="minorHAnsi" w:hAnsiTheme="minorHAnsi"/>
          <w:color w:val="auto"/>
          <w:sz w:val="24"/>
          <w:szCs w:val="24"/>
        </w:rPr>
        <w:t>Przed przystąpieniem do wykonywania zamówienia na roboty budowlane Wykonawca zobowiązany jest podać Zamawiającemu dane kontaktowe Podwykonawców (w tym nazwy albo imiona i nazwiska osób do kontaktu) zaangażowanych w realizację zamówienia. Wykonawca zawiadamia Zamawiającego o wszelkich zmiana w tym zakresie.</w:t>
      </w:r>
    </w:p>
    <w:p w:rsidR="005D7F78" w:rsidRPr="004055E0" w:rsidRDefault="005D7F78">
      <w:pPr>
        <w:pStyle w:val="Tekstpodstawowy"/>
        <w:spacing w:after="0" w:line="240" w:lineRule="auto"/>
        <w:rPr>
          <w:rFonts w:asciiTheme="minorHAnsi" w:hAnsiTheme="minorHAnsi" w:cs="Times New Roman"/>
          <w:color w:val="auto"/>
          <w:sz w:val="24"/>
          <w:szCs w:val="24"/>
          <w:lang w:eastAsia="pl-PL"/>
        </w:rPr>
      </w:pPr>
    </w:p>
    <w:p w:rsidR="00CE048A" w:rsidRPr="004055E0" w:rsidRDefault="00CE048A">
      <w:pPr>
        <w:pStyle w:val="Tekstpodstawowy"/>
        <w:spacing w:after="0" w:line="240" w:lineRule="auto"/>
        <w:rPr>
          <w:rFonts w:asciiTheme="minorHAnsi" w:hAnsiTheme="minorHAnsi" w:cs="Times New Roman"/>
          <w:color w:val="auto"/>
          <w:sz w:val="24"/>
          <w:szCs w:val="24"/>
          <w:lang w:eastAsia="pl-PL"/>
        </w:rPr>
      </w:pPr>
    </w:p>
    <w:tbl>
      <w:tblPr>
        <w:tblW w:w="4503" w:type="dxa"/>
        <w:tblInd w:w="4077" w:type="dxa"/>
        <w:tblBorders>
          <w:left w:val="single" w:sz="4" w:space="0" w:color="00000A"/>
          <w:right w:val="single" w:sz="4" w:space="0" w:color="00000A"/>
          <w:insideV w:val="single" w:sz="4" w:space="0" w:color="00000A"/>
        </w:tblBorders>
        <w:tblCellMar>
          <w:left w:w="78" w:type="dxa"/>
        </w:tblCellMar>
        <w:tblLook w:val="01E0" w:firstRow="1" w:lastRow="1" w:firstColumn="1" w:lastColumn="1" w:noHBand="0" w:noVBand="0"/>
      </w:tblPr>
      <w:tblGrid>
        <w:gridCol w:w="4503"/>
      </w:tblGrid>
      <w:tr w:rsidR="009772DF" w:rsidRPr="004055E0">
        <w:tc>
          <w:tcPr>
            <w:tcW w:w="4503" w:type="dxa"/>
            <w:tcBorders>
              <w:left w:val="single" w:sz="4" w:space="0" w:color="00000A"/>
              <w:right w:val="single" w:sz="4" w:space="0" w:color="00000A"/>
            </w:tcBorders>
            <w:shd w:val="clear" w:color="auto" w:fill="auto"/>
            <w:tcMar>
              <w:left w:w="78" w:type="dxa"/>
            </w:tcMar>
          </w:tcPr>
          <w:p w:rsidR="00CE048A" w:rsidRPr="004055E0" w:rsidRDefault="00CD235C">
            <w:pPr>
              <w:pStyle w:val="Tekstpodstawowy"/>
              <w:spacing w:after="0" w:line="240" w:lineRule="auto"/>
              <w:ind w:left="34"/>
              <w:jc w:val="center"/>
              <w:rPr>
                <w:rFonts w:asciiTheme="minorHAnsi" w:hAnsiTheme="minorHAnsi" w:cs="Times New Roman"/>
                <w:b/>
                <w:color w:val="auto"/>
                <w:sz w:val="24"/>
                <w:szCs w:val="24"/>
              </w:rPr>
            </w:pPr>
            <w:r w:rsidRPr="004055E0">
              <w:rPr>
                <w:rFonts w:asciiTheme="minorHAnsi" w:hAnsiTheme="minorHAnsi" w:cs="Times New Roman"/>
                <w:b/>
                <w:color w:val="auto"/>
                <w:sz w:val="24"/>
                <w:szCs w:val="24"/>
              </w:rPr>
              <w:t>Zatwierdzam SIWZ wraz z załącznikami</w:t>
            </w:r>
          </w:p>
        </w:tc>
      </w:tr>
      <w:tr w:rsidR="009772DF" w:rsidRPr="004055E0">
        <w:tc>
          <w:tcPr>
            <w:tcW w:w="4503" w:type="dxa"/>
            <w:tcBorders>
              <w:left w:val="single" w:sz="4" w:space="0" w:color="00000A"/>
              <w:right w:val="single" w:sz="4" w:space="0" w:color="00000A"/>
            </w:tcBorders>
            <w:shd w:val="clear" w:color="auto" w:fill="auto"/>
            <w:tcMar>
              <w:left w:w="78" w:type="dxa"/>
            </w:tcMar>
          </w:tcPr>
          <w:p w:rsidR="00CE048A" w:rsidRPr="004055E0" w:rsidRDefault="00CE048A">
            <w:pPr>
              <w:pStyle w:val="Tekstpodstawowy"/>
              <w:spacing w:after="0" w:line="240" w:lineRule="auto"/>
              <w:jc w:val="center"/>
              <w:rPr>
                <w:rFonts w:asciiTheme="minorHAnsi" w:hAnsiTheme="minorHAnsi" w:cs="Times New Roman"/>
                <w:b/>
                <w:color w:val="auto"/>
                <w:sz w:val="24"/>
                <w:szCs w:val="24"/>
              </w:rPr>
            </w:pPr>
          </w:p>
          <w:p w:rsidR="00CE048A" w:rsidRPr="004055E0" w:rsidRDefault="00CE048A">
            <w:pPr>
              <w:pStyle w:val="Tekstpodstawowy"/>
              <w:spacing w:after="0" w:line="240" w:lineRule="auto"/>
              <w:jc w:val="center"/>
              <w:rPr>
                <w:rFonts w:asciiTheme="minorHAnsi" w:hAnsiTheme="minorHAnsi" w:cs="Times New Roman"/>
                <w:b/>
                <w:color w:val="auto"/>
                <w:sz w:val="24"/>
                <w:szCs w:val="24"/>
              </w:rPr>
            </w:pPr>
          </w:p>
          <w:p w:rsidR="00CE048A" w:rsidRPr="004055E0" w:rsidRDefault="00CE048A">
            <w:pPr>
              <w:pStyle w:val="Tekstpodstawowy"/>
              <w:spacing w:after="0" w:line="240" w:lineRule="auto"/>
              <w:jc w:val="center"/>
              <w:rPr>
                <w:rFonts w:asciiTheme="minorHAnsi" w:hAnsiTheme="minorHAnsi" w:cs="Times New Roman"/>
                <w:b/>
                <w:color w:val="auto"/>
                <w:sz w:val="24"/>
                <w:szCs w:val="24"/>
              </w:rPr>
            </w:pPr>
          </w:p>
        </w:tc>
      </w:tr>
      <w:tr w:rsidR="00CE048A" w:rsidRPr="004055E0">
        <w:tc>
          <w:tcPr>
            <w:tcW w:w="4503" w:type="dxa"/>
            <w:tcBorders>
              <w:left w:val="single" w:sz="4" w:space="0" w:color="00000A"/>
              <w:right w:val="single" w:sz="4" w:space="0" w:color="00000A"/>
            </w:tcBorders>
            <w:shd w:val="clear" w:color="auto" w:fill="auto"/>
            <w:tcMar>
              <w:left w:w="78" w:type="dxa"/>
            </w:tcMar>
          </w:tcPr>
          <w:p w:rsidR="00CE048A" w:rsidRPr="004055E0" w:rsidRDefault="00CD235C">
            <w:pPr>
              <w:pStyle w:val="Tekstpodstawowy"/>
              <w:spacing w:after="0" w:line="240" w:lineRule="auto"/>
              <w:jc w:val="center"/>
              <w:rPr>
                <w:rFonts w:asciiTheme="minorHAnsi" w:hAnsiTheme="minorHAnsi" w:cs="Times New Roman"/>
                <w:b/>
                <w:color w:val="auto"/>
                <w:sz w:val="24"/>
                <w:szCs w:val="24"/>
              </w:rPr>
            </w:pPr>
            <w:r w:rsidRPr="004055E0">
              <w:rPr>
                <w:rFonts w:asciiTheme="minorHAnsi" w:hAnsiTheme="minorHAnsi" w:cs="Times New Roman"/>
                <w:color w:val="auto"/>
                <w:sz w:val="24"/>
                <w:szCs w:val="24"/>
              </w:rPr>
              <w:t>Podpis Kierownika Zamawiającego</w:t>
            </w:r>
          </w:p>
        </w:tc>
      </w:tr>
    </w:tbl>
    <w:p w:rsidR="00CE048A" w:rsidRPr="004055E0" w:rsidRDefault="00CE048A">
      <w:pPr>
        <w:pStyle w:val="Tekstpodstawowy"/>
        <w:spacing w:after="0" w:line="240" w:lineRule="auto"/>
        <w:rPr>
          <w:rFonts w:asciiTheme="minorHAnsi" w:hAnsiTheme="minorHAnsi" w:cs="Times New Roman"/>
          <w:color w:val="auto"/>
          <w:sz w:val="24"/>
          <w:szCs w:val="24"/>
          <w:lang w:eastAsia="pl-PL"/>
        </w:rPr>
      </w:pPr>
    </w:p>
    <w:p w:rsidR="00CE048A" w:rsidRPr="004055E0" w:rsidRDefault="00CE048A">
      <w:pPr>
        <w:pStyle w:val="Tekstpodstawowy"/>
        <w:spacing w:after="0" w:line="240" w:lineRule="auto"/>
        <w:rPr>
          <w:rFonts w:asciiTheme="minorHAnsi" w:hAnsiTheme="minorHAnsi" w:cs="Times New Roman"/>
          <w:color w:val="auto"/>
          <w:sz w:val="24"/>
          <w:szCs w:val="24"/>
          <w:lang w:eastAsia="pl-PL"/>
        </w:rPr>
      </w:pPr>
    </w:p>
    <w:p w:rsidR="00A65C2E" w:rsidRPr="004055E0" w:rsidRDefault="00A65C2E">
      <w:pPr>
        <w:pStyle w:val="Tekstpodstawowy"/>
        <w:spacing w:after="0" w:line="240" w:lineRule="auto"/>
        <w:rPr>
          <w:rFonts w:asciiTheme="minorHAnsi" w:hAnsiTheme="minorHAnsi" w:cs="Times New Roman"/>
          <w:color w:val="auto"/>
          <w:sz w:val="24"/>
          <w:szCs w:val="24"/>
          <w:lang w:eastAsia="pl-PL"/>
        </w:rPr>
      </w:pPr>
    </w:p>
    <w:p w:rsidR="00A65C2E" w:rsidRPr="004055E0" w:rsidRDefault="00A65C2E">
      <w:pPr>
        <w:pStyle w:val="Tekstpodstawowy"/>
        <w:spacing w:after="0" w:line="240" w:lineRule="auto"/>
        <w:rPr>
          <w:rFonts w:asciiTheme="minorHAnsi" w:hAnsiTheme="minorHAnsi" w:cs="Times New Roman"/>
          <w:color w:val="auto"/>
          <w:sz w:val="24"/>
          <w:szCs w:val="24"/>
          <w:lang w:eastAsia="pl-PL"/>
        </w:rPr>
      </w:pPr>
    </w:p>
    <w:p w:rsidR="00A65C2E" w:rsidRDefault="00A65C2E">
      <w:pPr>
        <w:pStyle w:val="Tekstpodstawowy"/>
        <w:spacing w:after="0" w:line="240" w:lineRule="auto"/>
        <w:rPr>
          <w:rFonts w:asciiTheme="minorHAnsi" w:hAnsiTheme="minorHAnsi" w:cs="Times New Roman"/>
          <w:color w:val="auto"/>
          <w:sz w:val="24"/>
          <w:szCs w:val="24"/>
          <w:lang w:eastAsia="pl-PL"/>
        </w:rPr>
      </w:pPr>
    </w:p>
    <w:p w:rsidR="001D1BCA" w:rsidRDefault="001D1BCA">
      <w:pPr>
        <w:pStyle w:val="Tekstpodstawowy"/>
        <w:spacing w:after="0" w:line="240" w:lineRule="auto"/>
        <w:rPr>
          <w:rFonts w:asciiTheme="minorHAnsi" w:hAnsiTheme="minorHAnsi" w:cs="Times New Roman"/>
          <w:color w:val="auto"/>
          <w:sz w:val="24"/>
          <w:szCs w:val="24"/>
          <w:lang w:eastAsia="pl-PL"/>
        </w:rPr>
      </w:pPr>
    </w:p>
    <w:p w:rsidR="001D1BCA" w:rsidRDefault="001D1BCA">
      <w:pPr>
        <w:pStyle w:val="Tekstpodstawowy"/>
        <w:spacing w:after="0" w:line="240" w:lineRule="auto"/>
        <w:rPr>
          <w:rFonts w:asciiTheme="minorHAnsi" w:hAnsiTheme="minorHAnsi" w:cs="Times New Roman"/>
          <w:color w:val="auto"/>
          <w:sz w:val="24"/>
          <w:szCs w:val="24"/>
          <w:lang w:eastAsia="pl-PL"/>
        </w:rPr>
      </w:pPr>
    </w:p>
    <w:p w:rsidR="001D1BCA" w:rsidRDefault="001D1BCA">
      <w:pPr>
        <w:pStyle w:val="Tekstpodstawowy"/>
        <w:spacing w:after="0" w:line="240" w:lineRule="auto"/>
        <w:rPr>
          <w:rFonts w:asciiTheme="minorHAnsi" w:hAnsiTheme="minorHAnsi" w:cs="Times New Roman"/>
          <w:color w:val="auto"/>
          <w:sz w:val="24"/>
          <w:szCs w:val="24"/>
          <w:lang w:eastAsia="pl-PL"/>
        </w:rPr>
      </w:pPr>
    </w:p>
    <w:p w:rsidR="001D1BCA" w:rsidRDefault="001D1BCA">
      <w:pPr>
        <w:pStyle w:val="Tekstpodstawowy"/>
        <w:spacing w:after="0" w:line="240" w:lineRule="auto"/>
        <w:rPr>
          <w:rFonts w:asciiTheme="minorHAnsi" w:hAnsiTheme="minorHAnsi" w:cs="Times New Roman"/>
          <w:color w:val="auto"/>
          <w:sz w:val="24"/>
          <w:szCs w:val="24"/>
          <w:lang w:eastAsia="pl-PL"/>
        </w:rPr>
      </w:pPr>
    </w:p>
    <w:p w:rsidR="001D1BCA" w:rsidRDefault="001D1BCA">
      <w:pPr>
        <w:pStyle w:val="Tekstpodstawowy"/>
        <w:spacing w:after="0" w:line="240" w:lineRule="auto"/>
        <w:rPr>
          <w:rFonts w:asciiTheme="minorHAnsi" w:hAnsiTheme="minorHAnsi" w:cs="Times New Roman"/>
          <w:color w:val="auto"/>
          <w:sz w:val="24"/>
          <w:szCs w:val="24"/>
          <w:lang w:eastAsia="pl-PL"/>
        </w:rPr>
      </w:pPr>
    </w:p>
    <w:p w:rsidR="001D1BCA" w:rsidRDefault="001D1BCA">
      <w:pPr>
        <w:pStyle w:val="Tekstpodstawowy"/>
        <w:spacing w:after="0" w:line="240" w:lineRule="auto"/>
        <w:rPr>
          <w:rFonts w:asciiTheme="minorHAnsi" w:hAnsiTheme="minorHAnsi" w:cs="Times New Roman"/>
          <w:color w:val="auto"/>
          <w:sz w:val="24"/>
          <w:szCs w:val="24"/>
          <w:lang w:eastAsia="pl-PL"/>
        </w:rPr>
      </w:pPr>
    </w:p>
    <w:p w:rsidR="001D1BCA" w:rsidRDefault="001D1BCA">
      <w:pPr>
        <w:pStyle w:val="Tekstpodstawowy"/>
        <w:spacing w:after="0" w:line="240" w:lineRule="auto"/>
        <w:rPr>
          <w:rFonts w:asciiTheme="minorHAnsi" w:hAnsiTheme="minorHAnsi" w:cs="Times New Roman"/>
          <w:color w:val="auto"/>
          <w:sz w:val="24"/>
          <w:szCs w:val="24"/>
          <w:lang w:eastAsia="pl-PL"/>
        </w:rPr>
      </w:pPr>
    </w:p>
    <w:p w:rsidR="001D1BCA" w:rsidRDefault="001D1BCA">
      <w:pPr>
        <w:pStyle w:val="Tekstpodstawowy"/>
        <w:spacing w:after="0" w:line="240" w:lineRule="auto"/>
        <w:rPr>
          <w:rFonts w:asciiTheme="minorHAnsi" w:hAnsiTheme="minorHAnsi" w:cs="Times New Roman"/>
          <w:color w:val="auto"/>
          <w:sz w:val="24"/>
          <w:szCs w:val="24"/>
          <w:lang w:eastAsia="pl-PL"/>
        </w:rPr>
      </w:pPr>
    </w:p>
    <w:p w:rsidR="001D1BCA" w:rsidRPr="004055E0" w:rsidRDefault="001D1BCA">
      <w:pPr>
        <w:pStyle w:val="Tekstpodstawowy"/>
        <w:spacing w:after="0" w:line="240" w:lineRule="auto"/>
        <w:rPr>
          <w:rFonts w:asciiTheme="minorHAnsi" w:hAnsiTheme="minorHAnsi" w:cs="Times New Roman"/>
          <w:color w:val="auto"/>
          <w:sz w:val="24"/>
          <w:szCs w:val="24"/>
          <w:lang w:eastAsia="pl-PL"/>
        </w:rPr>
      </w:pPr>
    </w:p>
    <w:p w:rsidR="00CE048A" w:rsidRPr="004055E0" w:rsidRDefault="00CD235C">
      <w:pPr>
        <w:pStyle w:val="Tekstpodstawowy"/>
        <w:spacing w:after="0" w:line="240" w:lineRule="auto"/>
        <w:rPr>
          <w:rFonts w:asciiTheme="minorHAnsi" w:hAnsiTheme="minorHAnsi" w:cs="Times New Roman"/>
          <w:color w:val="auto"/>
          <w:sz w:val="24"/>
          <w:szCs w:val="24"/>
          <w:u w:val="single"/>
        </w:rPr>
      </w:pPr>
      <w:r w:rsidRPr="004055E0">
        <w:rPr>
          <w:rFonts w:asciiTheme="minorHAnsi" w:hAnsiTheme="minorHAnsi" w:cs="Times New Roman"/>
          <w:color w:val="auto"/>
          <w:sz w:val="24"/>
          <w:szCs w:val="24"/>
          <w:u w:val="single"/>
        </w:rPr>
        <w:lastRenderedPageBreak/>
        <w:t>Załączniki do SIWZ:</w:t>
      </w:r>
    </w:p>
    <w:p w:rsidR="00A94856" w:rsidRPr="004055E0" w:rsidRDefault="00A94856" w:rsidP="00A94856">
      <w:pPr>
        <w:pStyle w:val="Tekstpodstawowy"/>
        <w:spacing w:after="0" w:line="240" w:lineRule="auto"/>
        <w:rPr>
          <w:rFonts w:asciiTheme="minorHAnsi" w:hAnsiTheme="minorHAnsi" w:cs="Times New Roman"/>
          <w:color w:val="auto"/>
          <w:sz w:val="24"/>
          <w:szCs w:val="24"/>
        </w:rPr>
      </w:pPr>
      <w:r w:rsidRPr="004055E0">
        <w:rPr>
          <w:rFonts w:asciiTheme="minorHAnsi" w:hAnsiTheme="minorHAnsi" w:cs="Times New Roman"/>
          <w:b/>
          <w:color w:val="auto"/>
          <w:sz w:val="24"/>
          <w:szCs w:val="24"/>
        </w:rPr>
        <w:t xml:space="preserve">Załącznik nr 1A – </w:t>
      </w:r>
      <w:r w:rsidRPr="004055E0">
        <w:rPr>
          <w:rFonts w:asciiTheme="minorHAnsi" w:hAnsiTheme="minorHAnsi" w:cs="Times New Roman"/>
          <w:color w:val="auto"/>
          <w:sz w:val="24"/>
          <w:szCs w:val="24"/>
        </w:rPr>
        <w:t>Wzór formularza ofertowego dla części I,</w:t>
      </w:r>
    </w:p>
    <w:p w:rsidR="00A94856" w:rsidRPr="004055E0" w:rsidRDefault="00A94856" w:rsidP="00A94856">
      <w:pPr>
        <w:pStyle w:val="Tekstpodstawowy"/>
        <w:spacing w:after="0" w:line="240" w:lineRule="auto"/>
        <w:rPr>
          <w:rFonts w:asciiTheme="minorHAnsi" w:hAnsiTheme="minorHAnsi" w:cs="Times New Roman"/>
          <w:color w:val="auto"/>
          <w:sz w:val="24"/>
          <w:szCs w:val="24"/>
        </w:rPr>
      </w:pPr>
      <w:r w:rsidRPr="004055E0">
        <w:rPr>
          <w:rFonts w:asciiTheme="minorHAnsi" w:hAnsiTheme="minorHAnsi" w:cs="Times New Roman"/>
          <w:b/>
          <w:color w:val="auto"/>
          <w:sz w:val="24"/>
          <w:szCs w:val="24"/>
        </w:rPr>
        <w:t xml:space="preserve">Załącznik nr 1B – </w:t>
      </w:r>
      <w:r w:rsidRPr="004055E0">
        <w:rPr>
          <w:rFonts w:asciiTheme="minorHAnsi" w:hAnsiTheme="minorHAnsi" w:cs="Times New Roman"/>
          <w:color w:val="auto"/>
          <w:sz w:val="24"/>
          <w:szCs w:val="24"/>
        </w:rPr>
        <w:t>Wzór formularza ofertowego dla części II,</w:t>
      </w:r>
    </w:p>
    <w:p w:rsidR="00CE048A" w:rsidRPr="004055E0" w:rsidRDefault="00CD235C">
      <w:pPr>
        <w:pStyle w:val="Tekstpodstawowy"/>
        <w:spacing w:after="0" w:line="240" w:lineRule="auto"/>
        <w:rPr>
          <w:rFonts w:asciiTheme="minorHAnsi" w:hAnsiTheme="minorHAnsi" w:cs="Times New Roman"/>
          <w:color w:val="auto"/>
          <w:sz w:val="24"/>
          <w:szCs w:val="24"/>
        </w:rPr>
      </w:pPr>
      <w:r w:rsidRPr="004055E0">
        <w:rPr>
          <w:rFonts w:asciiTheme="minorHAnsi" w:hAnsiTheme="minorHAnsi" w:cs="Times New Roman"/>
          <w:b/>
          <w:color w:val="auto"/>
          <w:sz w:val="24"/>
          <w:szCs w:val="24"/>
        </w:rPr>
        <w:t>Załącznik nr 2 –</w:t>
      </w:r>
      <w:r w:rsidRPr="004055E0">
        <w:rPr>
          <w:rFonts w:asciiTheme="minorHAnsi" w:hAnsiTheme="minorHAnsi" w:cs="Times New Roman"/>
          <w:color w:val="auto"/>
          <w:sz w:val="24"/>
          <w:szCs w:val="24"/>
        </w:rPr>
        <w:t xml:space="preserve"> Wzór oświadczenia składanego na podstawie art. 25a ust. 1 </w:t>
      </w:r>
      <w:proofErr w:type="spellStart"/>
      <w:r w:rsidRPr="004055E0">
        <w:rPr>
          <w:rFonts w:asciiTheme="minorHAnsi" w:hAnsiTheme="minorHAnsi" w:cs="Times New Roman"/>
          <w:color w:val="auto"/>
          <w:sz w:val="24"/>
          <w:szCs w:val="24"/>
        </w:rPr>
        <w:t>Pzp</w:t>
      </w:r>
      <w:proofErr w:type="spellEnd"/>
      <w:r w:rsidRPr="004055E0">
        <w:rPr>
          <w:rFonts w:asciiTheme="minorHAnsi" w:hAnsiTheme="minorHAnsi" w:cs="Times New Roman"/>
          <w:color w:val="auto"/>
          <w:sz w:val="24"/>
          <w:szCs w:val="24"/>
        </w:rPr>
        <w:t>,</w:t>
      </w:r>
    </w:p>
    <w:p w:rsidR="00CE048A" w:rsidRPr="004055E0" w:rsidRDefault="00CD235C">
      <w:pPr>
        <w:pStyle w:val="Tekstpodstawowy"/>
        <w:spacing w:after="0" w:line="240" w:lineRule="auto"/>
        <w:rPr>
          <w:rFonts w:asciiTheme="minorHAnsi" w:hAnsiTheme="minorHAnsi" w:cs="Times New Roman"/>
          <w:color w:val="auto"/>
          <w:sz w:val="24"/>
          <w:szCs w:val="24"/>
        </w:rPr>
      </w:pPr>
      <w:r w:rsidRPr="004055E0">
        <w:rPr>
          <w:rFonts w:asciiTheme="minorHAnsi" w:hAnsiTheme="minorHAnsi" w:cs="Times New Roman"/>
          <w:b/>
          <w:color w:val="auto"/>
          <w:sz w:val="24"/>
          <w:szCs w:val="24"/>
        </w:rPr>
        <w:t>Załącznik nr 3</w:t>
      </w:r>
      <w:r w:rsidRPr="004055E0">
        <w:rPr>
          <w:rFonts w:asciiTheme="minorHAnsi" w:hAnsiTheme="minorHAnsi" w:cs="Times New Roman"/>
          <w:color w:val="auto"/>
          <w:sz w:val="24"/>
          <w:szCs w:val="24"/>
        </w:rPr>
        <w:t xml:space="preserve"> </w:t>
      </w:r>
      <w:r w:rsidRPr="004055E0">
        <w:rPr>
          <w:rFonts w:asciiTheme="minorHAnsi" w:hAnsiTheme="minorHAnsi" w:cs="Times New Roman"/>
          <w:b/>
          <w:color w:val="auto"/>
          <w:sz w:val="24"/>
          <w:szCs w:val="24"/>
        </w:rPr>
        <w:t>–</w:t>
      </w:r>
      <w:r w:rsidRPr="004055E0">
        <w:rPr>
          <w:rFonts w:asciiTheme="minorHAnsi" w:hAnsiTheme="minorHAnsi" w:cs="Times New Roman"/>
          <w:color w:val="auto"/>
          <w:sz w:val="24"/>
          <w:szCs w:val="24"/>
        </w:rPr>
        <w:t xml:space="preserve"> Wzór oświadczenia składanego na podstawie art. 24 ust. 11 </w:t>
      </w:r>
      <w:proofErr w:type="spellStart"/>
      <w:r w:rsidRPr="004055E0">
        <w:rPr>
          <w:rFonts w:asciiTheme="minorHAnsi" w:hAnsiTheme="minorHAnsi" w:cs="Times New Roman"/>
          <w:color w:val="auto"/>
          <w:sz w:val="24"/>
          <w:szCs w:val="24"/>
        </w:rPr>
        <w:t>Pzp</w:t>
      </w:r>
      <w:proofErr w:type="spellEnd"/>
      <w:r w:rsidRPr="004055E0">
        <w:rPr>
          <w:rFonts w:asciiTheme="minorHAnsi" w:hAnsiTheme="minorHAnsi" w:cs="Times New Roman"/>
          <w:color w:val="auto"/>
          <w:sz w:val="24"/>
          <w:szCs w:val="24"/>
        </w:rPr>
        <w:t>,</w:t>
      </w:r>
    </w:p>
    <w:p w:rsidR="00CE048A" w:rsidRPr="004055E0" w:rsidRDefault="00CD235C">
      <w:pPr>
        <w:pStyle w:val="Tekstpodstawowy"/>
        <w:spacing w:after="0" w:line="240" w:lineRule="auto"/>
        <w:rPr>
          <w:rFonts w:asciiTheme="minorHAnsi" w:hAnsiTheme="minorHAnsi" w:cs="Times New Roman"/>
          <w:b/>
          <w:color w:val="auto"/>
          <w:sz w:val="24"/>
          <w:szCs w:val="24"/>
        </w:rPr>
      </w:pPr>
      <w:r w:rsidRPr="004055E0">
        <w:rPr>
          <w:rFonts w:asciiTheme="minorHAnsi" w:hAnsiTheme="minorHAnsi" w:cs="Times New Roman"/>
          <w:b/>
          <w:color w:val="auto"/>
          <w:sz w:val="24"/>
          <w:szCs w:val="24"/>
        </w:rPr>
        <w:t>Załącznik nr 4</w:t>
      </w:r>
      <w:r w:rsidRPr="004055E0">
        <w:rPr>
          <w:rFonts w:asciiTheme="minorHAnsi" w:hAnsiTheme="minorHAnsi" w:cs="Times New Roman"/>
          <w:color w:val="auto"/>
          <w:sz w:val="24"/>
          <w:szCs w:val="24"/>
        </w:rPr>
        <w:t> </w:t>
      </w:r>
      <w:r w:rsidRPr="004055E0">
        <w:rPr>
          <w:rFonts w:asciiTheme="minorHAnsi" w:hAnsiTheme="minorHAnsi" w:cs="Times New Roman"/>
          <w:b/>
          <w:color w:val="auto"/>
          <w:sz w:val="24"/>
          <w:szCs w:val="24"/>
        </w:rPr>
        <w:t>– </w:t>
      </w:r>
      <w:r w:rsidRPr="004055E0">
        <w:rPr>
          <w:rFonts w:asciiTheme="minorHAnsi" w:hAnsiTheme="minorHAnsi" w:cs="Times New Roman"/>
          <w:color w:val="auto"/>
          <w:sz w:val="24"/>
          <w:szCs w:val="24"/>
        </w:rPr>
        <w:t>Wzór</w:t>
      </w:r>
      <w:r w:rsidRPr="004055E0">
        <w:rPr>
          <w:rFonts w:asciiTheme="minorHAnsi" w:hAnsiTheme="minorHAnsi" w:cs="Times New Roman"/>
          <w:b/>
          <w:color w:val="auto"/>
          <w:sz w:val="24"/>
          <w:szCs w:val="24"/>
        </w:rPr>
        <w:t xml:space="preserve"> </w:t>
      </w:r>
      <w:r w:rsidRPr="004055E0">
        <w:rPr>
          <w:rFonts w:asciiTheme="minorHAnsi" w:hAnsiTheme="minorHAnsi" w:cs="Times New Roman"/>
          <w:color w:val="auto"/>
          <w:sz w:val="24"/>
          <w:szCs w:val="24"/>
        </w:rPr>
        <w:t>Wykazu robót budowlanych,</w:t>
      </w:r>
    </w:p>
    <w:p w:rsidR="00CE048A" w:rsidRPr="004055E0" w:rsidRDefault="00CD235C">
      <w:pPr>
        <w:pStyle w:val="Tekstpodstawowy"/>
        <w:spacing w:after="0" w:line="240" w:lineRule="auto"/>
        <w:rPr>
          <w:rFonts w:asciiTheme="minorHAnsi" w:hAnsiTheme="minorHAnsi" w:cs="Times New Roman"/>
          <w:color w:val="auto"/>
          <w:sz w:val="24"/>
          <w:szCs w:val="24"/>
        </w:rPr>
      </w:pPr>
      <w:r w:rsidRPr="004055E0">
        <w:rPr>
          <w:rFonts w:asciiTheme="minorHAnsi" w:hAnsiTheme="minorHAnsi" w:cs="Times New Roman"/>
          <w:b/>
          <w:color w:val="auto"/>
          <w:sz w:val="24"/>
          <w:szCs w:val="24"/>
        </w:rPr>
        <w:t>Załącznik nr 5</w:t>
      </w:r>
      <w:r w:rsidRPr="004055E0">
        <w:rPr>
          <w:rFonts w:asciiTheme="minorHAnsi" w:hAnsiTheme="minorHAnsi" w:cs="Times New Roman"/>
          <w:color w:val="auto"/>
          <w:sz w:val="24"/>
          <w:szCs w:val="24"/>
        </w:rPr>
        <w:t> </w:t>
      </w:r>
      <w:r w:rsidRPr="004055E0">
        <w:rPr>
          <w:rFonts w:asciiTheme="minorHAnsi" w:hAnsiTheme="minorHAnsi" w:cs="Times New Roman"/>
          <w:b/>
          <w:color w:val="auto"/>
          <w:sz w:val="24"/>
          <w:szCs w:val="24"/>
        </w:rPr>
        <w:t>– </w:t>
      </w:r>
      <w:r w:rsidRPr="004055E0">
        <w:rPr>
          <w:rFonts w:asciiTheme="minorHAnsi" w:hAnsiTheme="minorHAnsi" w:cs="Times New Roman"/>
          <w:color w:val="auto"/>
          <w:sz w:val="24"/>
          <w:szCs w:val="24"/>
        </w:rPr>
        <w:t>Wzór Wykazu osób, które będą uczestniczyć w wykonywaniu zamówienia,</w:t>
      </w:r>
    </w:p>
    <w:p w:rsidR="00A94856" w:rsidRPr="004055E0" w:rsidRDefault="00A94856" w:rsidP="00A94856">
      <w:pPr>
        <w:pStyle w:val="Tekstpodstawowy"/>
        <w:spacing w:after="0" w:line="240" w:lineRule="auto"/>
        <w:rPr>
          <w:rFonts w:asciiTheme="minorHAnsi" w:hAnsiTheme="minorHAnsi" w:cs="Times New Roman"/>
          <w:color w:val="auto"/>
          <w:sz w:val="24"/>
          <w:szCs w:val="24"/>
        </w:rPr>
      </w:pPr>
      <w:r w:rsidRPr="004055E0">
        <w:rPr>
          <w:rFonts w:asciiTheme="minorHAnsi" w:hAnsiTheme="minorHAnsi" w:cs="Times New Roman"/>
          <w:b/>
          <w:color w:val="auto"/>
          <w:sz w:val="24"/>
          <w:szCs w:val="24"/>
        </w:rPr>
        <w:t>Załącznik nr 6A</w:t>
      </w:r>
      <w:r w:rsidRPr="004055E0">
        <w:rPr>
          <w:rFonts w:asciiTheme="minorHAnsi" w:hAnsiTheme="minorHAnsi" w:cs="Times New Roman"/>
          <w:color w:val="auto"/>
          <w:sz w:val="24"/>
          <w:szCs w:val="24"/>
        </w:rPr>
        <w:t> </w:t>
      </w:r>
      <w:r w:rsidRPr="004055E0">
        <w:rPr>
          <w:rFonts w:asciiTheme="minorHAnsi" w:hAnsiTheme="minorHAnsi" w:cs="Times New Roman"/>
          <w:b/>
          <w:color w:val="auto"/>
          <w:sz w:val="24"/>
          <w:szCs w:val="24"/>
        </w:rPr>
        <w:t>– </w:t>
      </w:r>
      <w:r w:rsidRPr="004055E0">
        <w:rPr>
          <w:rFonts w:asciiTheme="minorHAnsi" w:hAnsiTheme="minorHAnsi" w:cs="Times New Roman"/>
          <w:color w:val="auto"/>
          <w:sz w:val="24"/>
          <w:szCs w:val="24"/>
        </w:rPr>
        <w:t>Wzór umowy dla części I,</w:t>
      </w:r>
    </w:p>
    <w:p w:rsidR="00A94856" w:rsidRPr="004055E0" w:rsidRDefault="00A94856" w:rsidP="00A94856">
      <w:pPr>
        <w:pStyle w:val="Tekstpodstawowy"/>
        <w:spacing w:after="0" w:line="240" w:lineRule="auto"/>
        <w:rPr>
          <w:rFonts w:asciiTheme="minorHAnsi" w:hAnsiTheme="minorHAnsi" w:cs="Times New Roman"/>
          <w:color w:val="auto"/>
          <w:sz w:val="24"/>
          <w:szCs w:val="24"/>
        </w:rPr>
      </w:pPr>
      <w:r w:rsidRPr="004055E0">
        <w:rPr>
          <w:rFonts w:asciiTheme="minorHAnsi" w:hAnsiTheme="minorHAnsi" w:cs="Times New Roman"/>
          <w:b/>
          <w:color w:val="auto"/>
          <w:sz w:val="24"/>
          <w:szCs w:val="24"/>
        </w:rPr>
        <w:t>Załącznik nr 6B – </w:t>
      </w:r>
      <w:r w:rsidRPr="004055E0">
        <w:rPr>
          <w:rFonts w:asciiTheme="minorHAnsi" w:hAnsiTheme="minorHAnsi" w:cs="Times New Roman"/>
          <w:color w:val="auto"/>
          <w:sz w:val="24"/>
          <w:szCs w:val="24"/>
        </w:rPr>
        <w:t>Wzór umowy dla części II,</w:t>
      </w:r>
    </w:p>
    <w:p w:rsidR="00A94856" w:rsidRPr="004055E0" w:rsidRDefault="00A94856" w:rsidP="00A94856">
      <w:pPr>
        <w:pStyle w:val="Tekstpodstawowy"/>
        <w:spacing w:after="0" w:line="240" w:lineRule="auto"/>
        <w:rPr>
          <w:rFonts w:asciiTheme="minorHAnsi" w:hAnsiTheme="minorHAnsi" w:cs="Times New Roman"/>
          <w:b/>
          <w:color w:val="auto"/>
          <w:sz w:val="24"/>
          <w:szCs w:val="24"/>
        </w:rPr>
      </w:pPr>
      <w:r w:rsidRPr="004055E0">
        <w:rPr>
          <w:rFonts w:asciiTheme="minorHAnsi" w:hAnsiTheme="minorHAnsi" w:cs="Times New Roman"/>
          <w:b/>
          <w:color w:val="auto"/>
          <w:sz w:val="24"/>
          <w:szCs w:val="24"/>
        </w:rPr>
        <w:t xml:space="preserve">Załącznik nr </w:t>
      </w:r>
      <w:r w:rsidR="00390E5B" w:rsidRPr="004055E0">
        <w:rPr>
          <w:rFonts w:asciiTheme="minorHAnsi" w:hAnsiTheme="minorHAnsi" w:cs="Times New Roman"/>
          <w:b/>
          <w:color w:val="auto"/>
          <w:sz w:val="24"/>
          <w:szCs w:val="24"/>
        </w:rPr>
        <w:t>7</w:t>
      </w:r>
      <w:r w:rsidRPr="004055E0">
        <w:rPr>
          <w:rFonts w:asciiTheme="minorHAnsi" w:hAnsiTheme="minorHAnsi" w:cs="Times New Roman"/>
          <w:color w:val="auto"/>
          <w:sz w:val="24"/>
          <w:szCs w:val="24"/>
        </w:rPr>
        <w:t> </w:t>
      </w:r>
      <w:r w:rsidRPr="004055E0">
        <w:rPr>
          <w:rFonts w:asciiTheme="minorHAnsi" w:hAnsiTheme="minorHAnsi" w:cs="Times New Roman"/>
          <w:b/>
          <w:color w:val="auto"/>
          <w:sz w:val="24"/>
          <w:szCs w:val="24"/>
        </w:rPr>
        <w:t>– </w:t>
      </w:r>
      <w:r w:rsidRPr="004055E0">
        <w:rPr>
          <w:rFonts w:asciiTheme="minorHAnsi" w:hAnsiTheme="minorHAnsi" w:cs="Times New Roman"/>
          <w:color w:val="auto"/>
          <w:sz w:val="24"/>
          <w:szCs w:val="24"/>
        </w:rPr>
        <w:t xml:space="preserve">Dokumentacja techniczna </w:t>
      </w:r>
      <w:r w:rsidR="00873945" w:rsidRPr="004055E0">
        <w:rPr>
          <w:rFonts w:asciiTheme="minorHAnsi" w:hAnsiTheme="minorHAnsi" w:cs="Times New Roman"/>
          <w:color w:val="auto"/>
          <w:sz w:val="24"/>
          <w:szCs w:val="24"/>
        </w:rPr>
        <w:t>dla</w:t>
      </w:r>
      <w:r w:rsidR="001D1BCA">
        <w:rPr>
          <w:rFonts w:asciiTheme="minorHAnsi" w:hAnsiTheme="minorHAnsi" w:cs="Times New Roman"/>
          <w:color w:val="auto"/>
          <w:sz w:val="24"/>
          <w:szCs w:val="24"/>
        </w:rPr>
        <w:t xml:space="preserve"> części I,</w:t>
      </w:r>
    </w:p>
    <w:p w:rsidR="00A94856" w:rsidRPr="004055E0" w:rsidRDefault="00A94856" w:rsidP="00A94856">
      <w:pPr>
        <w:pStyle w:val="Tekstpodstawowy"/>
        <w:spacing w:after="0" w:line="240" w:lineRule="auto"/>
        <w:rPr>
          <w:rFonts w:asciiTheme="minorHAnsi" w:hAnsiTheme="minorHAnsi" w:cs="Times New Roman"/>
          <w:b/>
          <w:color w:val="auto"/>
          <w:sz w:val="24"/>
          <w:szCs w:val="24"/>
        </w:rPr>
      </w:pPr>
      <w:r w:rsidRPr="004055E0">
        <w:rPr>
          <w:rFonts w:asciiTheme="minorHAnsi" w:hAnsiTheme="minorHAnsi" w:cs="Times New Roman"/>
          <w:b/>
          <w:color w:val="auto"/>
          <w:sz w:val="24"/>
          <w:szCs w:val="24"/>
        </w:rPr>
        <w:t xml:space="preserve">Załącznik nr </w:t>
      </w:r>
      <w:r w:rsidR="00390E5B" w:rsidRPr="004055E0">
        <w:rPr>
          <w:rFonts w:asciiTheme="minorHAnsi" w:hAnsiTheme="minorHAnsi" w:cs="Times New Roman"/>
          <w:b/>
          <w:color w:val="auto"/>
          <w:sz w:val="24"/>
          <w:szCs w:val="24"/>
        </w:rPr>
        <w:t>8</w:t>
      </w:r>
      <w:r w:rsidRPr="004055E0">
        <w:rPr>
          <w:rFonts w:asciiTheme="minorHAnsi" w:hAnsiTheme="minorHAnsi" w:cs="Times New Roman"/>
          <w:color w:val="auto"/>
          <w:sz w:val="24"/>
          <w:szCs w:val="24"/>
        </w:rPr>
        <w:t> </w:t>
      </w:r>
      <w:r w:rsidRPr="004055E0">
        <w:rPr>
          <w:rFonts w:asciiTheme="minorHAnsi" w:hAnsiTheme="minorHAnsi" w:cs="Times New Roman"/>
          <w:b/>
          <w:color w:val="auto"/>
          <w:sz w:val="24"/>
          <w:szCs w:val="24"/>
        </w:rPr>
        <w:t>– </w:t>
      </w:r>
      <w:r w:rsidRPr="004055E0">
        <w:rPr>
          <w:rFonts w:asciiTheme="minorHAnsi" w:hAnsiTheme="minorHAnsi" w:cs="Times New Roman"/>
          <w:color w:val="auto"/>
          <w:sz w:val="24"/>
          <w:szCs w:val="24"/>
        </w:rPr>
        <w:t xml:space="preserve">Dokumentacja techniczna </w:t>
      </w:r>
      <w:r w:rsidR="00873945" w:rsidRPr="004055E0">
        <w:rPr>
          <w:rFonts w:asciiTheme="minorHAnsi" w:hAnsiTheme="minorHAnsi" w:cs="Times New Roman"/>
          <w:color w:val="auto"/>
          <w:sz w:val="24"/>
          <w:szCs w:val="24"/>
        </w:rPr>
        <w:t>dal</w:t>
      </w:r>
      <w:r w:rsidR="001D1BCA">
        <w:rPr>
          <w:rFonts w:asciiTheme="minorHAnsi" w:hAnsiTheme="minorHAnsi" w:cs="Times New Roman"/>
          <w:color w:val="auto"/>
          <w:sz w:val="24"/>
          <w:szCs w:val="24"/>
        </w:rPr>
        <w:t xml:space="preserve"> części II,</w:t>
      </w:r>
    </w:p>
    <w:p w:rsidR="001D1BCA" w:rsidRPr="004055E0" w:rsidRDefault="001D1BCA" w:rsidP="001D1BCA">
      <w:pPr>
        <w:pStyle w:val="Tekstpodstawowy"/>
        <w:spacing w:after="0" w:line="240" w:lineRule="auto"/>
        <w:rPr>
          <w:rFonts w:asciiTheme="minorHAnsi" w:hAnsiTheme="minorHAnsi" w:cs="Times New Roman"/>
          <w:b/>
          <w:color w:val="auto"/>
          <w:sz w:val="24"/>
          <w:szCs w:val="24"/>
        </w:rPr>
      </w:pPr>
      <w:r w:rsidRPr="004055E0">
        <w:rPr>
          <w:rFonts w:asciiTheme="minorHAnsi" w:hAnsiTheme="minorHAnsi" w:cs="Times New Roman"/>
          <w:b/>
          <w:color w:val="auto"/>
          <w:sz w:val="24"/>
          <w:szCs w:val="24"/>
        </w:rPr>
        <w:t>Załącznik nr 8</w:t>
      </w:r>
      <w:r>
        <w:rPr>
          <w:rFonts w:asciiTheme="minorHAnsi" w:hAnsiTheme="minorHAnsi" w:cs="Times New Roman"/>
          <w:b/>
          <w:color w:val="auto"/>
          <w:sz w:val="24"/>
          <w:szCs w:val="24"/>
        </w:rPr>
        <w:t>a</w:t>
      </w:r>
      <w:r w:rsidRPr="004055E0">
        <w:rPr>
          <w:rFonts w:asciiTheme="minorHAnsi" w:hAnsiTheme="minorHAnsi" w:cs="Times New Roman"/>
          <w:color w:val="auto"/>
          <w:sz w:val="24"/>
          <w:szCs w:val="24"/>
        </w:rPr>
        <w:t> </w:t>
      </w:r>
      <w:r w:rsidRPr="004055E0">
        <w:rPr>
          <w:rFonts w:asciiTheme="minorHAnsi" w:hAnsiTheme="minorHAnsi" w:cs="Times New Roman"/>
          <w:b/>
          <w:color w:val="auto"/>
          <w:sz w:val="24"/>
          <w:szCs w:val="24"/>
        </w:rPr>
        <w:t>– </w:t>
      </w:r>
      <w:r w:rsidRPr="004055E0">
        <w:rPr>
          <w:rFonts w:asciiTheme="minorHAnsi" w:hAnsiTheme="minorHAnsi" w:cs="Times New Roman"/>
          <w:color w:val="auto"/>
          <w:sz w:val="24"/>
          <w:szCs w:val="24"/>
        </w:rPr>
        <w:t>Dokumentacja techniczna dal</w:t>
      </w:r>
      <w:r>
        <w:rPr>
          <w:rFonts w:asciiTheme="minorHAnsi" w:hAnsiTheme="minorHAnsi" w:cs="Times New Roman"/>
          <w:color w:val="auto"/>
          <w:sz w:val="24"/>
          <w:szCs w:val="24"/>
        </w:rPr>
        <w:t xml:space="preserve"> części II – Borowe 10,</w:t>
      </w:r>
    </w:p>
    <w:p w:rsidR="0069241C" w:rsidRPr="004055E0" w:rsidRDefault="0069241C">
      <w:pPr>
        <w:pStyle w:val="Tekstpodstawowy"/>
        <w:spacing w:after="0" w:line="240" w:lineRule="auto"/>
        <w:rPr>
          <w:rFonts w:asciiTheme="minorHAnsi" w:hAnsiTheme="minorHAnsi" w:cs="Times New Roman"/>
          <w:b/>
          <w:color w:val="auto"/>
          <w:sz w:val="24"/>
          <w:szCs w:val="24"/>
        </w:rPr>
      </w:pPr>
    </w:p>
    <w:sectPr w:rsidR="0069241C" w:rsidRPr="004055E0" w:rsidSect="00D85B3C">
      <w:headerReference w:type="default" r:id="rId10"/>
      <w:footerReference w:type="default" r:id="rId11"/>
      <w:footerReference w:type="first" r:id="rId12"/>
      <w:pgSz w:w="11906" w:h="16838"/>
      <w:pgMar w:top="1418" w:right="1274" w:bottom="2268" w:left="1276" w:header="70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BE1" w:rsidRDefault="00C25BE1">
      <w:pPr>
        <w:spacing w:after="0" w:line="240" w:lineRule="auto"/>
      </w:pPr>
      <w:r>
        <w:separator/>
      </w:r>
    </w:p>
  </w:endnote>
  <w:endnote w:type="continuationSeparator" w:id="0">
    <w:p w:rsidR="00C25BE1" w:rsidRDefault="00C2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45 Light">
    <w:altName w:val="Calibri"/>
    <w:panose1 w:val="00000000000000000000"/>
    <w:charset w:val="EE"/>
    <w:family w:val="swiss"/>
    <w:notTrueType/>
    <w:pitch w:val="variable"/>
    <w:sig w:usb0="00000007" w:usb1="00000000" w:usb2="00000000" w:usb3="00000000" w:csb0="00000003" w:csb1="00000000"/>
  </w:font>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AFF" w:usb1="C0007843" w:usb2="00000009" w:usb3="00000000" w:csb0="000001FF" w:csb1="00000000"/>
  </w:font>
  <w:font w:name="OpenSymbol">
    <w:altName w:val="Arial Unicode MS"/>
    <w:charset w:val="80"/>
    <w:family w:val="auto"/>
    <w:pitch w:val="default"/>
  </w:font>
  <w:font w:name="Calibri">
    <w:altName w:val="Arial"/>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Andale Sans UI">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373" w:rsidRPr="00283E8F" w:rsidRDefault="00740373" w:rsidP="00D85B3C">
    <w:pPr>
      <w:pBdr>
        <w:top w:val="single" w:sz="4" w:space="0" w:color="auto"/>
      </w:pBdr>
      <w:spacing w:after="0" w:line="240" w:lineRule="auto"/>
      <w:jc w:val="center"/>
    </w:pPr>
    <w:r>
      <w:rPr>
        <w:i/>
        <w:sz w:val="20"/>
      </w:rPr>
      <w:t>„</w:t>
    </w:r>
    <w:r w:rsidRPr="00390E5B">
      <w:rPr>
        <w:i/>
        <w:sz w:val="20"/>
      </w:rPr>
      <w:t>Europejski Fundusz Rolny na rzecz Rozwoju Obszarów Wiejskich</w:t>
    </w:r>
    <w:r>
      <w:rPr>
        <w:i/>
        <w:sz w:val="20"/>
      </w:rPr>
      <w:t>:</w:t>
    </w:r>
    <w:r w:rsidRPr="00283E8F">
      <w:rPr>
        <w:rFonts w:ascii="Times New Roman" w:hAnsi="Times New Roman"/>
        <w:i/>
        <w:noProof/>
        <w:sz w:val="20"/>
        <w:szCs w:val="20"/>
        <w:lang w:eastAsia="pl-PL"/>
      </w:rPr>
      <w:t xml:space="preserve"> </w:t>
    </w:r>
  </w:p>
  <w:p w:rsidR="00740373" w:rsidRPr="00942D97" w:rsidRDefault="00740373" w:rsidP="00D85B3C">
    <w:pPr>
      <w:spacing w:after="0" w:line="240" w:lineRule="auto"/>
      <w:jc w:val="center"/>
      <w:rPr>
        <w:rFonts w:ascii="Times New Roman" w:hAnsi="Times New Roman"/>
        <w:i/>
        <w:sz w:val="20"/>
        <w:szCs w:val="20"/>
      </w:rPr>
    </w:pPr>
    <w:r w:rsidRPr="00EB259E">
      <w:rPr>
        <w:rFonts w:ascii="Times New Roman" w:hAnsi="Times New Roman"/>
        <w:i/>
        <w:color w:val="800080"/>
        <w:sz w:val="20"/>
        <w:szCs w:val="20"/>
      </w:rPr>
      <w:t xml:space="preserve"> </w:t>
    </w:r>
    <w:r w:rsidRPr="00D2725F">
      <w:rPr>
        <w:i/>
        <w:sz w:val="20"/>
      </w:rPr>
      <w:t>Europa inwestująca w obszary wiejskie</w:t>
    </w:r>
    <w:r>
      <w:rPr>
        <w:rFonts w:ascii="Times New Roman" w:hAnsi="Times New Roman"/>
        <w:i/>
        <w:sz w:val="20"/>
        <w:szCs w:val="20"/>
      </w:rPr>
      <w:t>”</w:t>
    </w:r>
  </w:p>
  <w:p w:rsidR="00740373" w:rsidRPr="004C6586" w:rsidRDefault="00740373" w:rsidP="00D85B3C">
    <w:pPr>
      <w:spacing w:after="0" w:line="240" w:lineRule="auto"/>
      <w:jc w:val="right"/>
      <w:rPr>
        <w:rFonts w:ascii="Times New Roman" w:eastAsia="Andale Sans UI" w:hAnsi="Times New Roman"/>
        <w:color w:val="FFC000"/>
        <w:sz w:val="20"/>
        <w:szCs w:val="20"/>
      </w:rPr>
    </w:pPr>
    <w:r>
      <w:rPr>
        <w:rFonts w:ascii="Times New Roman" w:hAnsi="Times New Roman"/>
        <w:i/>
        <w:noProof/>
        <w:color w:val="800080"/>
        <w:sz w:val="20"/>
        <w:szCs w:val="20"/>
        <w:lang w:eastAsia="pl-PL"/>
      </w:rPr>
      <w:drawing>
        <wp:anchor distT="0" distB="0" distL="114300" distR="114300" simplePos="0" relativeHeight="251659264" behindDoc="0" locked="0" layoutInCell="1" allowOverlap="1">
          <wp:simplePos x="0" y="0"/>
          <wp:positionH relativeFrom="margin">
            <wp:posOffset>238222</wp:posOffset>
          </wp:positionH>
          <wp:positionV relativeFrom="margin">
            <wp:posOffset>8914814</wp:posOffset>
          </wp:positionV>
          <wp:extent cx="518160" cy="342900"/>
          <wp:effectExtent l="0" t="0" r="0" b="0"/>
          <wp:wrapSquare wrapText="bothSides"/>
          <wp:docPr id="103" name="Obraz 103"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lag_yellow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0D0F">
      <w:rPr>
        <w:rFonts w:ascii="Times New Roman" w:hAnsi="Times New Roman"/>
        <w:i/>
        <w:noProof/>
        <w:sz w:val="20"/>
        <w:szCs w:val="20"/>
        <w:lang w:eastAsia="pl-PL"/>
      </w:rPr>
      <w:drawing>
        <wp:inline distT="0" distB="0" distL="0" distR="0">
          <wp:extent cx="724535" cy="478155"/>
          <wp:effectExtent l="0" t="0" r="0" b="0"/>
          <wp:docPr id="104" name="Obraz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4535" cy="478155"/>
                  </a:xfrm>
                  <a:prstGeom prst="rect">
                    <a:avLst/>
                  </a:prstGeom>
                  <a:noFill/>
                  <a:ln>
                    <a:noFill/>
                  </a:ln>
                </pic:spPr>
              </pic:pic>
            </a:graphicData>
          </a:graphic>
        </wp:inline>
      </w:drawing>
    </w:r>
  </w:p>
  <w:p w:rsidR="00740373" w:rsidRDefault="00740373" w:rsidP="00D85B3C">
    <w:pPr>
      <w:pStyle w:val="Stopka"/>
    </w:pPr>
  </w:p>
  <w:p w:rsidR="00740373" w:rsidRDefault="00740373" w:rsidP="00D85B3C">
    <w:pPr>
      <w:pStyle w:val="Stopka"/>
    </w:pPr>
  </w:p>
  <w:p w:rsidR="00740373" w:rsidRDefault="00740373" w:rsidP="00D85B3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373" w:rsidRPr="00283E8F" w:rsidRDefault="00740373" w:rsidP="006E7EC7">
    <w:pPr>
      <w:pBdr>
        <w:top w:val="single" w:sz="4" w:space="1" w:color="auto"/>
      </w:pBdr>
      <w:spacing w:after="0" w:line="240" w:lineRule="auto"/>
      <w:jc w:val="center"/>
    </w:pPr>
    <w:r>
      <w:rPr>
        <w:i/>
        <w:sz w:val="20"/>
      </w:rPr>
      <w:t>„</w:t>
    </w:r>
    <w:r w:rsidRPr="007D7918">
      <w:rPr>
        <w:i/>
        <w:sz w:val="20"/>
      </w:rPr>
      <w:t>Europejski Fundusz Rolny na rzecz Rozwoju Obszarów Wiejskich</w:t>
    </w:r>
    <w:r>
      <w:rPr>
        <w:i/>
        <w:sz w:val="20"/>
      </w:rPr>
      <w:t>:</w:t>
    </w:r>
    <w:r w:rsidRPr="00283E8F">
      <w:rPr>
        <w:i/>
        <w:noProof/>
        <w:sz w:val="20"/>
        <w:lang w:eastAsia="pl-PL"/>
      </w:rPr>
      <w:t xml:space="preserve"> </w:t>
    </w:r>
  </w:p>
  <w:p w:rsidR="00740373" w:rsidRPr="00942D97" w:rsidRDefault="00740373" w:rsidP="006E7EC7">
    <w:pPr>
      <w:spacing w:after="0" w:line="240" w:lineRule="auto"/>
      <w:jc w:val="center"/>
      <w:rPr>
        <w:i/>
        <w:sz w:val="20"/>
      </w:rPr>
    </w:pPr>
    <w:r w:rsidRPr="00EB259E">
      <w:rPr>
        <w:i/>
        <w:color w:val="800080"/>
        <w:sz w:val="20"/>
      </w:rPr>
      <w:t xml:space="preserve"> </w:t>
    </w:r>
    <w:r w:rsidRPr="00D2725F">
      <w:rPr>
        <w:i/>
        <w:sz w:val="20"/>
      </w:rPr>
      <w:t>Europa inwestująca w obszary wiejskie</w:t>
    </w:r>
    <w:r>
      <w:rPr>
        <w:i/>
        <w:sz w:val="20"/>
      </w:rPr>
      <w:t>”</w:t>
    </w:r>
  </w:p>
  <w:p w:rsidR="00740373" w:rsidRPr="004C6586" w:rsidRDefault="00740373" w:rsidP="006E7EC7">
    <w:pPr>
      <w:spacing w:after="0" w:line="240" w:lineRule="auto"/>
      <w:jc w:val="right"/>
      <w:rPr>
        <w:rFonts w:eastAsia="Andale Sans UI"/>
        <w:color w:val="FFC000"/>
        <w:sz w:val="20"/>
      </w:rPr>
    </w:pPr>
    <w:r>
      <w:rPr>
        <w:i/>
        <w:noProof/>
        <w:color w:val="800080"/>
        <w:sz w:val="20"/>
        <w:lang w:eastAsia="pl-PL"/>
      </w:rPr>
      <w:drawing>
        <wp:anchor distT="0" distB="0" distL="114300" distR="114300" simplePos="0" relativeHeight="251661312" behindDoc="0" locked="0" layoutInCell="1" allowOverlap="1" wp14:anchorId="3043BA0F" wp14:editId="3145A7D8">
          <wp:simplePos x="0" y="0"/>
          <wp:positionH relativeFrom="margin">
            <wp:posOffset>118598</wp:posOffset>
          </wp:positionH>
          <wp:positionV relativeFrom="margin">
            <wp:posOffset>8873001</wp:posOffset>
          </wp:positionV>
          <wp:extent cx="518160" cy="342900"/>
          <wp:effectExtent l="0" t="0" r="0" b="0"/>
          <wp:wrapSquare wrapText="bothSides"/>
          <wp:docPr id="251" name="Obraz 25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lag_yellow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0D0F">
      <w:rPr>
        <w:i/>
        <w:noProof/>
        <w:sz w:val="20"/>
        <w:lang w:eastAsia="pl-PL"/>
      </w:rPr>
      <w:drawing>
        <wp:inline distT="0" distB="0" distL="0" distR="0" wp14:anchorId="5844CD81" wp14:editId="628CA501">
          <wp:extent cx="724535" cy="478155"/>
          <wp:effectExtent l="0" t="0" r="0" b="0"/>
          <wp:docPr id="252" name="Obraz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4535" cy="478155"/>
                  </a:xfrm>
                  <a:prstGeom prst="rect">
                    <a:avLst/>
                  </a:prstGeom>
                  <a:noFill/>
                  <a:ln>
                    <a:noFill/>
                  </a:ln>
                </pic:spPr>
              </pic:pic>
            </a:graphicData>
          </a:graphic>
        </wp:inline>
      </w:drawing>
    </w:r>
  </w:p>
  <w:p w:rsidR="00740373" w:rsidRDefault="00740373" w:rsidP="006E7EC7">
    <w:pPr>
      <w:pStyle w:val="Stopka"/>
    </w:pPr>
  </w:p>
  <w:p w:rsidR="00740373" w:rsidRDefault="00740373" w:rsidP="006E7EC7">
    <w:pPr>
      <w:pStyle w:val="Stopka"/>
    </w:pPr>
  </w:p>
  <w:p w:rsidR="00740373" w:rsidRDefault="00740373">
    <w:pPr>
      <w:pStyle w:val="Stopka"/>
      <w:ind w:left="-794"/>
    </w:pPr>
    <w:r>
      <w:rPr>
        <w:noProof/>
        <w:lang w:eastAsia="pl-PL"/>
      </w:rPr>
      <w:drawing>
        <wp:anchor distT="0" distB="0" distL="114300" distR="123190" simplePos="0" relativeHeight="2" behindDoc="1" locked="0" layoutInCell="1" allowOverlap="1">
          <wp:simplePos x="0" y="0"/>
          <wp:positionH relativeFrom="column">
            <wp:posOffset>389890</wp:posOffset>
          </wp:positionH>
          <wp:positionV relativeFrom="paragraph">
            <wp:posOffset>9734550</wp:posOffset>
          </wp:positionV>
          <wp:extent cx="2505710" cy="690880"/>
          <wp:effectExtent l="0" t="0" r="0" b="0"/>
          <wp:wrapNone/>
          <wp:docPr id="10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3"/>
                  <a:stretch>
                    <a:fillRect/>
                  </a:stretch>
                </pic:blipFill>
                <pic:spPr bwMode="auto">
                  <a:xfrm>
                    <a:off x="0" y="0"/>
                    <a:ext cx="2505710" cy="6908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BE1" w:rsidRDefault="00C25BE1">
      <w:pPr>
        <w:spacing w:after="0" w:line="240" w:lineRule="auto"/>
      </w:pPr>
      <w:r>
        <w:separator/>
      </w:r>
    </w:p>
  </w:footnote>
  <w:footnote w:type="continuationSeparator" w:id="0">
    <w:p w:rsidR="00C25BE1" w:rsidRDefault="00C25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357508"/>
      <w:docPartObj>
        <w:docPartGallery w:val="Page Numbers (Top of Page)"/>
        <w:docPartUnique/>
      </w:docPartObj>
    </w:sdtPr>
    <w:sdtEndPr/>
    <w:sdtContent>
      <w:p w:rsidR="00740373" w:rsidRDefault="00740373">
        <w:pPr>
          <w:pStyle w:val="Nagwek"/>
          <w:jc w:val="right"/>
        </w:pPr>
        <w:r>
          <w:fldChar w:fldCharType="begin"/>
        </w:r>
        <w:r>
          <w:instrText>PAGE   \* MERGEFORMAT</w:instrText>
        </w:r>
        <w:r>
          <w:fldChar w:fldCharType="separate"/>
        </w:r>
        <w:r w:rsidR="00F62949">
          <w:rPr>
            <w:noProof/>
          </w:rPr>
          <w:t>2</w:t>
        </w:r>
        <w:r>
          <w:fldChar w:fldCharType="end"/>
        </w:r>
      </w:p>
    </w:sdtContent>
  </w:sdt>
  <w:p w:rsidR="00740373" w:rsidRPr="005530EF" w:rsidRDefault="00740373" w:rsidP="005530E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1748"/>
    <w:multiLevelType w:val="multilevel"/>
    <w:tmpl w:val="B7A26E8C"/>
    <w:lvl w:ilvl="0">
      <w:start w:val="1"/>
      <w:numFmt w:val="decimal"/>
      <w:lvlText w:val="%1."/>
      <w:lvlJc w:val="left"/>
      <w:pPr>
        <w:tabs>
          <w:tab w:val="num" w:pos="360"/>
        </w:tabs>
        <w:ind w:left="360" w:hanging="360"/>
      </w:pPr>
      <w:rPr>
        <w:rFonts w:ascii="Univers 45 Light" w:hAnsi="Univers 45 Light"/>
        <w:b/>
        <w:sz w:val="22"/>
        <w:szCs w:val="22"/>
      </w:r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3.%4."/>
      <w:lvlJc w:val="left"/>
      <w:pPr>
        <w:tabs>
          <w:tab w:val="num" w:pos="360"/>
        </w:tabs>
        <w:ind w:left="360" w:hanging="360"/>
      </w:pPr>
      <w:rPr>
        <w:b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BD81A04"/>
    <w:multiLevelType w:val="multilevel"/>
    <w:tmpl w:val="76BEC7BE"/>
    <w:lvl w:ilvl="0">
      <w:start w:val="1"/>
      <w:numFmt w:val="decimal"/>
      <w:lvlText w:val="5.%1."/>
      <w:lvlJc w:val="left"/>
      <w:pPr>
        <w:tabs>
          <w:tab w:val="num" w:pos="1803"/>
        </w:tabs>
        <w:ind w:left="1803" w:hanging="360"/>
      </w:pPr>
      <w:rPr>
        <w:rFonts w:ascii="Univers 45 Light" w:hAnsi="Univers 45 Light"/>
        <w:sz w:val="20"/>
        <w:szCs w:val="22"/>
      </w:rPr>
    </w:lvl>
    <w:lvl w:ilvl="1">
      <w:start w:val="1"/>
      <w:numFmt w:val="decimal"/>
      <w:lvlText w:val="%2)"/>
      <w:lvlJc w:val="left"/>
      <w:pPr>
        <w:tabs>
          <w:tab w:val="num" w:pos="1803"/>
        </w:tabs>
        <w:ind w:left="1803"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0CB6DE6"/>
    <w:multiLevelType w:val="multilevel"/>
    <w:tmpl w:val="9E383862"/>
    <w:lvl w:ilvl="0">
      <w:start w:val="1"/>
      <w:numFmt w:val="decimal"/>
      <w:lvlText w:val="2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BD1A5D"/>
    <w:multiLevelType w:val="hybridMultilevel"/>
    <w:tmpl w:val="3E10425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19C550CC"/>
    <w:multiLevelType w:val="multilevel"/>
    <w:tmpl w:val="D44299E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
    <w:nsid w:val="1A847F94"/>
    <w:multiLevelType w:val="multilevel"/>
    <w:tmpl w:val="47340D9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AA4405B"/>
    <w:multiLevelType w:val="multilevel"/>
    <w:tmpl w:val="515CBC32"/>
    <w:lvl w:ilvl="0">
      <w:start w:val="1"/>
      <w:numFmt w:val="lowerRoman"/>
      <w:lvlText w:val="%1."/>
      <w:lvlJc w:val="right"/>
      <w:pPr>
        <w:ind w:left="2007" w:hanging="360"/>
      </w:pPr>
      <w:rPr>
        <w:rFonts w:cs="Times New Roman"/>
        <w:sz w:val="20"/>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7">
    <w:nsid w:val="238F6432"/>
    <w:multiLevelType w:val="multilevel"/>
    <w:tmpl w:val="5B86A75A"/>
    <w:lvl w:ilvl="0">
      <w:start w:val="1"/>
      <w:numFmt w:val="lowerRoman"/>
      <w:lvlText w:val="%1."/>
      <w:lvlJc w:val="right"/>
      <w:pPr>
        <w:ind w:left="2138" w:hanging="360"/>
      </w:pPr>
      <w:rPr>
        <w:rFonts w:ascii="Univers 45 Light" w:hAnsi="Univers 45 Light" w:cs="Times New Roman"/>
        <w:sz w:val="20"/>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8">
    <w:nsid w:val="26A139E2"/>
    <w:multiLevelType w:val="multilevel"/>
    <w:tmpl w:val="34A02DE0"/>
    <w:lvl w:ilvl="0">
      <w:start w:val="1"/>
      <w:numFmt w:val="lowerLetter"/>
      <w:lvlText w:val="%1)"/>
      <w:lvlJc w:val="left"/>
      <w:pPr>
        <w:ind w:left="1287" w:hanging="360"/>
      </w:pPr>
      <w:rPr>
        <w:rFonts w:ascii="Univers 45 Light" w:eastAsia="Times New Roman" w:hAnsi="Univers 45 Light" w:cs="Arial"/>
        <w:i w:val="0"/>
        <w:sz w:val="20"/>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nsid w:val="27C56789"/>
    <w:multiLevelType w:val="multilevel"/>
    <w:tmpl w:val="5D806C56"/>
    <w:lvl w:ilvl="0">
      <w:start w:val="1"/>
      <w:numFmt w:val="decimal"/>
      <w:lvlText w:val="19.%1."/>
      <w:lvlJc w:val="left"/>
      <w:pPr>
        <w:tabs>
          <w:tab w:val="num" w:pos="1804"/>
        </w:tabs>
        <w:ind w:left="180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7FE78A7"/>
    <w:multiLevelType w:val="multilevel"/>
    <w:tmpl w:val="D3BEAE4E"/>
    <w:lvl w:ilvl="0">
      <w:start w:val="1"/>
      <w:numFmt w:val="decimal"/>
      <w:lvlText w:val="2.%1."/>
      <w:lvlJc w:val="left"/>
      <w:pPr>
        <w:ind w:left="720" w:hanging="360"/>
      </w:pPr>
      <w:rPr>
        <w:rFonts w:ascii="Univers 45 Light" w:hAnsi="Univers 45 Ligh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89D5B6A"/>
    <w:multiLevelType w:val="multilevel"/>
    <w:tmpl w:val="515497EE"/>
    <w:lvl w:ilvl="0">
      <w:start w:val="1"/>
      <w:numFmt w:val="decimal"/>
      <w:lvlText w:val="%1)"/>
      <w:lvlJc w:val="left"/>
      <w:pPr>
        <w:ind w:left="2523" w:hanging="360"/>
      </w:pPr>
    </w:lvl>
    <w:lvl w:ilvl="1">
      <w:start w:val="1"/>
      <w:numFmt w:val="lowerLetter"/>
      <w:lvlText w:val="%2."/>
      <w:lvlJc w:val="left"/>
      <w:pPr>
        <w:ind w:left="3243" w:hanging="360"/>
      </w:pPr>
    </w:lvl>
    <w:lvl w:ilvl="2">
      <w:start w:val="1"/>
      <w:numFmt w:val="lowerRoman"/>
      <w:lvlText w:val="%3."/>
      <w:lvlJc w:val="right"/>
      <w:pPr>
        <w:ind w:left="3963" w:hanging="180"/>
      </w:pPr>
    </w:lvl>
    <w:lvl w:ilvl="3">
      <w:start w:val="1"/>
      <w:numFmt w:val="decimal"/>
      <w:lvlText w:val="%4."/>
      <w:lvlJc w:val="left"/>
      <w:pPr>
        <w:ind w:left="4683" w:hanging="360"/>
      </w:pPr>
    </w:lvl>
    <w:lvl w:ilvl="4">
      <w:start w:val="1"/>
      <w:numFmt w:val="lowerLetter"/>
      <w:lvlText w:val="%5."/>
      <w:lvlJc w:val="left"/>
      <w:pPr>
        <w:ind w:left="5403" w:hanging="360"/>
      </w:pPr>
    </w:lvl>
    <w:lvl w:ilvl="5">
      <w:start w:val="1"/>
      <w:numFmt w:val="lowerRoman"/>
      <w:lvlText w:val="%6."/>
      <w:lvlJc w:val="right"/>
      <w:pPr>
        <w:ind w:left="6123" w:hanging="180"/>
      </w:pPr>
    </w:lvl>
    <w:lvl w:ilvl="6">
      <w:start w:val="1"/>
      <w:numFmt w:val="decimal"/>
      <w:lvlText w:val="%7."/>
      <w:lvlJc w:val="left"/>
      <w:pPr>
        <w:ind w:left="6843" w:hanging="360"/>
      </w:pPr>
    </w:lvl>
    <w:lvl w:ilvl="7">
      <w:start w:val="1"/>
      <w:numFmt w:val="lowerLetter"/>
      <w:lvlText w:val="%8."/>
      <w:lvlJc w:val="left"/>
      <w:pPr>
        <w:ind w:left="7563" w:hanging="360"/>
      </w:pPr>
    </w:lvl>
    <w:lvl w:ilvl="8">
      <w:start w:val="1"/>
      <w:numFmt w:val="lowerRoman"/>
      <w:lvlText w:val="%9."/>
      <w:lvlJc w:val="right"/>
      <w:pPr>
        <w:ind w:left="8283" w:hanging="180"/>
      </w:pPr>
    </w:lvl>
  </w:abstractNum>
  <w:abstractNum w:abstractNumId="12">
    <w:nsid w:val="28D05C2F"/>
    <w:multiLevelType w:val="hybridMultilevel"/>
    <w:tmpl w:val="73E6BE8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29420017"/>
    <w:multiLevelType w:val="multilevel"/>
    <w:tmpl w:val="32ECE5BC"/>
    <w:lvl w:ilvl="0">
      <w:start w:val="1"/>
      <w:numFmt w:val="decimal"/>
      <w:lvlText w:val="6.%1."/>
      <w:lvlJc w:val="left"/>
      <w:pPr>
        <w:tabs>
          <w:tab w:val="num" w:pos="1803"/>
        </w:tabs>
        <w:ind w:left="1803" w:hanging="360"/>
      </w:pPr>
      <w:rPr>
        <w:rFonts w:ascii="Univers 45 Light" w:hAnsi="Univers 45 Ligh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A98367E"/>
    <w:multiLevelType w:val="multilevel"/>
    <w:tmpl w:val="6AB04A06"/>
    <w:lvl w:ilvl="0">
      <w:start w:val="1"/>
      <w:numFmt w:val="decimal"/>
      <w:lvlText w:val="13.%1."/>
      <w:lvlJc w:val="left"/>
      <w:pPr>
        <w:tabs>
          <w:tab w:val="num" w:pos="1066"/>
        </w:tabs>
        <w:ind w:left="1066"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C432F01"/>
    <w:multiLevelType w:val="multilevel"/>
    <w:tmpl w:val="0B10B2A4"/>
    <w:lvl w:ilvl="0">
      <w:start w:val="1"/>
      <w:numFmt w:val="decimal"/>
      <w:lvlText w:val="20.%1."/>
      <w:lvlJc w:val="left"/>
      <w:pPr>
        <w:tabs>
          <w:tab w:val="num" w:pos="1804"/>
        </w:tabs>
        <w:ind w:left="180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EF35193"/>
    <w:multiLevelType w:val="multilevel"/>
    <w:tmpl w:val="57C6D66A"/>
    <w:lvl w:ilvl="0">
      <w:start w:val="1"/>
      <w:numFmt w:val="decimal"/>
      <w:lvlText w:val="15.%1."/>
      <w:lvlJc w:val="left"/>
      <w:pPr>
        <w:tabs>
          <w:tab w:val="num" w:pos="1440"/>
        </w:tabs>
        <w:ind w:left="1440" w:hanging="360"/>
      </w:pPr>
      <w:rPr>
        <w:rFonts w:ascii="Univers 45 Light" w:hAnsi="Univers 45 Light"/>
        <w:color w:val="00000A"/>
        <w:sz w:val="2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Univers 45 Light" w:hAnsi="Univers 45 Light" w:cs="Arial"/>
        <w:color w:val="00000A"/>
        <w:sz w:val="20"/>
        <w:szCs w:val="20"/>
      </w:rPr>
    </w:lvl>
    <w:lvl w:ilvl="3">
      <w:start w:val="4"/>
      <w:numFmt w:val="decimal"/>
      <w:lvlText w:val="%4)"/>
      <w:lvlJc w:val="left"/>
      <w:pPr>
        <w:tabs>
          <w:tab w:val="num" w:pos="2880"/>
        </w:tabs>
        <w:ind w:left="2880" w:hanging="360"/>
      </w:pPr>
      <w:rPr>
        <w:color w:val="00000A"/>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171939"/>
    <w:multiLevelType w:val="multilevel"/>
    <w:tmpl w:val="88C2DEC2"/>
    <w:lvl w:ilvl="0">
      <w:start w:val="1"/>
      <w:numFmt w:val="decimal"/>
      <w:lvlText w:val="%1)"/>
      <w:lvlJc w:val="left"/>
      <w:pPr>
        <w:tabs>
          <w:tab w:val="num" w:pos="720"/>
        </w:tabs>
        <w:ind w:left="720" w:hanging="360"/>
      </w:pPr>
      <w:rPr>
        <w:rFonts w:ascii="Univers 45 Light" w:hAnsi="Univers 45 Ligh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C7B7FF1"/>
    <w:multiLevelType w:val="multilevel"/>
    <w:tmpl w:val="159C4030"/>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9">
    <w:nsid w:val="3D325996"/>
    <w:multiLevelType w:val="multilevel"/>
    <w:tmpl w:val="36E0A18A"/>
    <w:lvl w:ilvl="0">
      <w:start w:val="1"/>
      <w:numFmt w:val="bullet"/>
      <w:lvlText w:val=""/>
      <w:lvlJc w:val="left"/>
      <w:pPr>
        <w:ind w:left="1287" w:hanging="360"/>
      </w:pPr>
      <w:rPr>
        <w:rFonts w:ascii="Symbol" w:hAnsi="Symbol" w:cs="Symbol" w:hint="default"/>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0">
    <w:nsid w:val="3EA32E19"/>
    <w:multiLevelType w:val="multilevel"/>
    <w:tmpl w:val="8462114E"/>
    <w:lvl w:ilvl="0">
      <w:start w:val="1"/>
      <w:numFmt w:val="decimal"/>
      <w:lvlText w:val="%1)"/>
      <w:lvlJc w:val="left"/>
      <w:pPr>
        <w:tabs>
          <w:tab w:val="num" w:pos="1440"/>
        </w:tabs>
        <w:ind w:left="1440" w:hanging="360"/>
      </w:pPr>
      <w:rPr>
        <w:rFonts w:ascii="Univers 45 Light" w:hAnsi="Univers 45 Light"/>
        <w:b w:val="0"/>
        <w:color w:val="00000A"/>
        <w:sz w:val="20"/>
      </w:rPr>
    </w:lvl>
    <w:lvl w:ilvl="1">
      <w:start w:val="2"/>
      <w:numFmt w:val="decimal"/>
      <w:lvlText w:val="%2)"/>
      <w:lvlJc w:val="left"/>
      <w:pPr>
        <w:tabs>
          <w:tab w:val="num" w:pos="1440"/>
        </w:tabs>
        <w:ind w:left="1440" w:hanging="360"/>
      </w:pPr>
      <w:rPr>
        <w:color w:val="00000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0315A40"/>
    <w:multiLevelType w:val="multilevel"/>
    <w:tmpl w:val="41F8197E"/>
    <w:lvl w:ilvl="0">
      <w:start w:val="1"/>
      <w:numFmt w:val="decimal"/>
      <w:lvlText w:val="8.%1."/>
      <w:lvlJc w:val="left"/>
      <w:pPr>
        <w:tabs>
          <w:tab w:val="num" w:pos="1803"/>
        </w:tabs>
        <w:ind w:left="180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81300F"/>
    <w:multiLevelType w:val="multilevel"/>
    <w:tmpl w:val="E7460610"/>
    <w:lvl w:ilvl="0">
      <w:start w:val="1"/>
      <w:numFmt w:val="decimal"/>
      <w:lvlText w:val="10.%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7A66DEE"/>
    <w:multiLevelType w:val="multilevel"/>
    <w:tmpl w:val="3CBEB8F8"/>
    <w:lvl w:ilvl="0">
      <w:start w:val="1"/>
      <w:numFmt w:val="decimal"/>
      <w:lvlText w:val="3.%1."/>
      <w:lvlJc w:val="left"/>
      <w:pPr>
        <w:tabs>
          <w:tab w:val="num" w:pos="360"/>
        </w:tabs>
        <w:ind w:left="360" w:hanging="360"/>
      </w:pPr>
      <w:rPr>
        <w:rFonts w:ascii="Univers 45 Light" w:hAnsi="Univers 45 Light"/>
        <w:b/>
        <w:sz w:val="20"/>
        <w:szCs w:val="20"/>
      </w:rPr>
    </w:lvl>
    <w:lvl w:ilvl="1">
      <w:start w:val="1"/>
      <w:numFmt w:val="lowerLetter"/>
      <w:lvlText w:val="%2)"/>
      <w:lvlJc w:val="left"/>
      <w:pPr>
        <w:tabs>
          <w:tab w:val="num" w:pos="177"/>
        </w:tabs>
        <w:ind w:left="177" w:hanging="540"/>
      </w:pPr>
      <w:rPr>
        <w:rFonts w:cs="Arial"/>
      </w:rPr>
    </w:lvl>
    <w:lvl w:ilvl="2">
      <w:start w:val="1"/>
      <w:numFmt w:val="lowerRoman"/>
      <w:lvlText w:val="%3."/>
      <w:lvlJc w:val="right"/>
      <w:pPr>
        <w:tabs>
          <w:tab w:val="num" w:pos="717"/>
        </w:tabs>
        <w:ind w:left="717" w:hanging="180"/>
      </w:pPr>
    </w:lvl>
    <w:lvl w:ilvl="3">
      <w:start w:val="1"/>
      <w:numFmt w:val="decimal"/>
      <w:lvlText w:val="%4."/>
      <w:lvlJc w:val="left"/>
      <w:pPr>
        <w:tabs>
          <w:tab w:val="num" w:pos="1437"/>
        </w:tabs>
        <w:ind w:left="1437" w:hanging="360"/>
      </w:pPr>
    </w:lvl>
    <w:lvl w:ilvl="4">
      <w:start w:val="1"/>
      <w:numFmt w:val="lowerLetter"/>
      <w:lvlText w:val="%5."/>
      <w:lvlJc w:val="left"/>
      <w:pPr>
        <w:tabs>
          <w:tab w:val="num" w:pos="2157"/>
        </w:tabs>
        <w:ind w:left="2157" w:hanging="360"/>
      </w:pPr>
    </w:lvl>
    <w:lvl w:ilvl="5">
      <w:start w:val="1"/>
      <w:numFmt w:val="lowerRoman"/>
      <w:lvlText w:val="%6."/>
      <w:lvlJc w:val="right"/>
      <w:pPr>
        <w:tabs>
          <w:tab w:val="num" w:pos="2877"/>
        </w:tabs>
        <w:ind w:left="2877" w:hanging="180"/>
      </w:pPr>
    </w:lvl>
    <w:lvl w:ilvl="6">
      <w:start w:val="1"/>
      <w:numFmt w:val="decimal"/>
      <w:lvlText w:val="%7."/>
      <w:lvlJc w:val="left"/>
      <w:pPr>
        <w:tabs>
          <w:tab w:val="num" w:pos="3597"/>
        </w:tabs>
        <w:ind w:left="3597" w:hanging="360"/>
      </w:pPr>
    </w:lvl>
    <w:lvl w:ilvl="7">
      <w:start w:val="1"/>
      <w:numFmt w:val="lowerLetter"/>
      <w:lvlText w:val="%8."/>
      <w:lvlJc w:val="left"/>
      <w:pPr>
        <w:tabs>
          <w:tab w:val="num" w:pos="4317"/>
        </w:tabs>
        <w:ind w:left="4317" w:hanging="360"/>
      </w:pPr>
    </w:lvl>
    <w:lvl w:ilvl="8">
      <w:start w:val="1"/>
      <w:numFmt w:val="lowerRoman"/>
      <w:lvlText w:val="%9."/>
      <w:lvlJc w:val="right"/>
      <w:pPr>
        <w:tabs>
          <w:tab w:val="num" w:pos="5037"/>
        </w:tabs>
        <w:ind w:left="5037" w:hanging="180"/>
      </w:pPr>
    </w:lvl>
  </w:abstractNum>
  <w:abstractNum w:abstractNumId="24">
    <w:nsid w:val="4BCD3145"/>
    <w:multiLevelType w:val="hybridMultilevel"/>
    <w:tmpl w:val="657EED52"/>
    <w:lvl w:ilvl="0" w:tplc="1B922020">
      <w:start w:val="1"/>
      <w:numFmt w:val="decimal"/>
      <w:lvlText w:val="3.%1."/>
      <w:lvlJc w:val="left"/>
      <w:pPr>
        <w:tabs>
          <w:tab w:val="num" w:pos="720"/>
        </w:tabs>
        <w:ind w:left="720" w:hanging="360"/>
      </w:pPr>
      <w:rPr>
        <w:rFonts w:hint="default"/>
      </w:rPr>
    </w:lvl>
    <w:lvl w:ilvl="1" w:tplc="03960332">
      <w:start w:val="2"/>
      <w:numFmt w:val="bullet"/>
      <w:lvlText w:val=""/>
      <w:lvlJc w:val="left"/>
      <w:pPr>
        <w:tabs>
          <w:tab w:val="num" w:pos="1364"/>
        </w:tabs>
        <w:ind w:left="1364" w:hanging="284"/>
      </w:pPr>
      <w:rPr>
        <w:rFonts w:ascii="Symbol" w:hAnsi="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DE33C8A"/>
    <w:multiLevelType w:val="multilevel"/>
    <w:tmpl w:val="803E3E2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nsid w:val="4F966D03"/>
    <w:multiLevelType w:val="multilevel"/>
    <w:tmpl w:val="D250F04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nsid w:val="516D02CF"/>
    <w:multiLevelType w:val="multilevel"/>
    <w:tmpl w:val="C6C2AE24"/>
    <w:lvl w:ilvl="0">
      <w:start w:val="1"/>
      <w:numFmt w:val="decimal"/>
      <w:lvlText w:val="16.%1."/>
      <w:lvlJc w:val="left"/>
      <w:pPr>
        <w:tabs>
          <w:tab w:val="num" w:pos="1804"/>
        </w:tabs>
        <w:ind w:left="1804" w:hanging="360"/>
      </w:pPr>
      <w:rPr>
        <w:rFonts w:ascii="Univers 45 Light" w:hAnsi="Univers 45 Ligh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4C4185E"/>
    <w:multiLevelType w:val="hybridMultilevel"/>
    <w:tmpl w:val="DA2A22C6"/>
    <w:lvl w:ilvl="0" w:tplc="6FE66C32">
      <w:start w:val="1"/>
      <w:numFmt w:val="decimal"/>
      <w:lvlText w:val="%1)"/>
      <w:lvlJc w:val="left"/>
      <w:pPr>
        <w:ind w:left="1038" w:hanging="360"/>
      </w:pPr>
      <w:rPr>
        <w:rFonts w:hint="default"/>
        <w:b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9">
    <w:nsid w:val="56112160"/>
    <w:multiLevelType w:val="multilevel"/>
    <w:tmpl w:val="2402C2D4"/>
    <w:lvl w:ilvl="0">
      <w:start w:val="1"/>
      <w:numFmt w:val="decimal"/>
      <w:lvlText w:val="7.%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nsid w:val="5D263814"/>
    <w:multiLevelType w:val="multilevel"/>
    <w:tmpl w:val="2B7A6FD4"/>
    <w:lvl w:ilvl="0">
      <w:start w:val="1"/>
      <w:numFmt w:val="decimal"/>
      <w:lvlText w:val="17.%1."/>
      <w:lvlJc w:val="left"/>
      <w:pPr>
        <w:ind w:left="720" w:hanging="360"/>
      </w:pPr>
      <w:rPr>
        <w:rFonts w:ascii="Univers 45 Light" w:hAnsi="Univers 45 Ligh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FDA05AC"/>
    <w:multiLevelType w:val="multilevel"/>
    <w:tmpl w:val="8350FAF2"/>
    <w:lvl w:ilvl="0">
      <w:start w:val="1"/>
      <w:numFmt w:val="decimal"/>
      <w:lvlText w:val="10.%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1B07A0C"/>
    <w:multiLevelType w:val="multilevel"/>
    <w:tmpl w:val="CA1624C2"/>
    <w:lvl w:ilvl="0">
      <w:start w:val="1"/>
      <w:numFmt w:val="decimal"/>
      <w:lvlText w:val="12.%1."/>
      <w:lvlJc w:val="left"/>
      <w:pPr>
        <w:tabs>
          <w:tab w:val="num" w:pos="1803"/>
        </w:tabs>
        <w:ind w:left="180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31F5BA7"/>
    <w:multiLevelType w:val="multilevel"/>
    <w:tmpl w:val="9ADEB0C0"/>
    <w:lvl w:ilvl="0">
      <w:start w:val="1"/>
      <w:numFmt w:val="decimal"/>
      <w:lvlText w:val="14.%1."/>
      <w:lvlJc w:val="left"/>
      <w:pPr>
        <w:tabs>
          <w:tab w:val="num" w:pos="1803"/>
        </w:tabs>
        <w:ind w:left="180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9DF55E9"/>
    <w:multiLevelType w:val="multilevel"/>
    <w:tmpl w:val="16BECB6E"/>
    <w:lvl w:ilvl="0">
      <w:start w:val="1"/>
      <w:numFmt w:val="bullet"/>
      <w:lvlText w:val=""/>
      <w:lvlJc w:val="left"/>
      <w:pPr>
        <w:tabs>
          <w:tab w:val="num" w:pos="720"/>
        </w:tabs>
        <w:ind w:left="720" w:hanging="360"/>
      </w:pPr>
      <w:rPr>
        <w:rFonts w:ascii="Symbol" w:hAnsi="Symbol" w:cs="OpenSymbol" w:hint="default"/>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5">
    <w:nsid w:val="6A812FFC"/>
    <w:multiLevelType w:val="multilevel"/>
    <w:tmpl w:val="5B86A75A"/>
    <w:lvl w:ilvl="0">
      <w:start w:val="1"/>
      <w:numFmt w:val="lowerRoman"/>
      <w:lvlText w:val="%1."/>
      <w:lvlJc w:val="right"/>
      <w:pPr>
        <w:ind w:left="2138" w:hanging="360"/>
      </w:pPr>
      <w:rPr>
        <w:rFonts w:ascii="Univers 45 Light" w:hAnsi="Univers 45 Light" w:cs="Times New Roman"/>
        <w:sz w:val="20"/>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6">
    <w:nsid w:val="6CF07B37"/>
    <w:multiLevelType w:val="multilevel"/>
    <w:tmpl w:val="94BC87B6"/>
    <w:lvl w:ilvl="0">
      <w:start w:val="1"/>
      <w:numFmt w:val="decimal"/>
      <w:lvlText w:val="13.%1."/>
      <w:lvlJc w:val="left"/>
      <w:pPr>
        <w:tabs>
          <w:tab w:val="num" w:pos="1803"/>
        </w:tabs>
        <w:ind w:left="1803" w:hanging="360"/>
      </w:pPr>
      <w:rPr>
        <w:rFonts w:ascii="Univers 45 Light" w:hAnsi="Univers 45 Light"/>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E1D1578"/>
    <w:multiLevelType w:val="multilevel"/>
    <w:tmpl w:val="A2A060A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1E51D66"/>
    <w:multiLevelType w:val="multilevel"/>
    <w:tmpl w:val="F02ECBC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nsid w:val="74680AD8"/>
    <w:multiLevelType w:val="multilevel"/>
    <w:tmpl w:val="7A48A9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74BD3E5C"/>
    <w:multiLevelType w:val="multilevel"/>
    <w:tmpl w:val="34A02DE0"/>
    <w:lvl w:ilvl="0">
      <w:start w:val="1"/>
      <w:numFmt w:val="lowerLetter"/>
      <w:lvlText w:val="%1)"/>
      <w:lvlJc w:val="left"/>
      <w:pPr>
        <w:ind w:left="1287" w:hanging="360"/>
      </w:pPr>
      <w:rPr>
        <w:rFonts w:ascii="Univers 45 Light" w:eastAsia="Times New Roman" w:hAnsi="Univers 45 Light" w:cs="Arial"/>
        <w:i w:val="0"/>
        <w:sz w:val="20"/>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nsid w:val="788A1C04"/>
    <w:multiLevelType w:val="multilevel"/>
    <w:tmpl w:val="E4C4E386"/>
    <w:lvl w:ilvl="0">
      <w:start w:val="1"/>
      <w:numFmt w:val="bullet"/>
      <w:lvlText w:val=""/>
      <w:lvlJc w:val="left"/>
      <w:pPr>
        <w:ind w:left="862" w:hanging="360"/>
      </w:pPr>
      <w:rPr>
        <w:rFonts w:ascii="Symbol" w:hAnsi="Symbol" w:cs="Symbol" w:hint="default"/>
        <w:sz w:val="20"/>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42">
    <w:nsid w:val="79546415"/>
    <w:multiLevelType w:val="multilevel"/>
    <w:tmpl w:val="9C40CA3C"/>
    <w:lvl w:ilvl="0">
      <w:start w:val="1"/>
      <w:numFmt w:val="decimal"/>
      <w:lvlText w:val="%1)"/>
      <w:lvlJc w:val="left"/>
      <w:pPr>
        <w:ind w:left="1429" w:hanging="360"/>
      </w:pPr>
      <w:rPr>
        <w:rFonts w:ascii="Univers 45 Light" w:hAnsi="Univers 45 Light" w:cs="Arial"/>
        <w:b w:val="0"/>
        <w:i w:val="0"/>
        <w:sz w:val="20"/>
        <w:szCs w:val="2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7B180D09"/>
    <w:multiLevelType w:val="multilevel"/>
    <w:tmpl w:val="A7085476"/>
    <w:lvl w:ilvl="0">
      <w:start w:val="1"/>
      <w:numFmt w:val="decimal"/>
      <w:lvlText w:val="%1)"/>
      <w:lvlJc w:val="left"/>
      <w:pPr>
        <w:ind w:left="1995" w:hanging="360"/>
      </w:p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44">
    <w:nsid w:val="7ECB7DE6"/>
    <w:multiLevelType w:val="multilevel"/>
    <w:tmpl w:val="63DC577E"/>
    <w:lvl w:ilvl="0">
      <w:start w:val="1"/>
      <w:numFmt w:val="bullet"/>
      <w:lvlText w:val=""/>
      <w:lvlJc w:val="left"/>
      <w:pPr>
        <w:ind w:left="862" w:hanging="360"/>
      </w:pPr>
      <w:rPr>
        <w:rFonts w:ascii="Symbol" w:hAnsi="Symbol" w:cs="Symbol" w:hint="default"/>
        <w:sz w:val="2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0"/>
  </w:num>
  <w:num w:numId="2">
    <w:abstractNumId w:val="23"/>
  </w:num>
  <w:num w:numId="3">
    <w:abstractNumId w:val="20"/>
  </w:num>
  <w:num w:numId="4">
    <w:abstractNumId w:val="14"/>
  </w:num>
  <w:num w:numId="5">
    <w:abstractNumId w:val="1"/>
  </w:num>
  <w:num w:numId="6">
    <w:abstractNumId w:val="13"/>
  </w:num>
  <w:num w:numId="7">
    <w:abstractNumId w:val="36"/>
  </w:num>
  <w:num w:numId="8">
    <w:abstractNumId w:val="33"/>
  </w:num>
  <w:num w:numId="9">
    <w:abstractNumId w:val="15"/>
  </w:num>
  <w:num w:numId="10">
    <w:abstractNumId w:val="32"/>
  </w:num>
  <w:num w:numId="11">
    <w:abstractNumId w:val="27"/>
  </w:num>
  <w:num w:numId="12">
    <w:abstractNumId w:val="9"/>
  </w:num>
  <w:num w:numId="13">
    <w:abstractNumId w:val="21"/>
  </w:num>
  <w:num w:numId="14">
    <w:abstractNumId w:val="16"/>
  </w:num>
  <w:num w:numId="15">
    <w:abstractNumId w:val="10"/>
  </w:num>
  <w:num w:numId="16">
    <w:abstractNumId w:val="25"/>
  </w:num>
  <w:num w:numId="17">
    <w:abstractNumId w:val="11"/>
  </w:num>
  <w:num w:numId="18">
    <w:abstractNumId w:val="2"/>
  </w:num>
  <w:num w:numId="19">
    <w:abstractNumId w:val="17"/>
  </w:num>
  <w:num w:numId="20">
    <w:abstractNumId w:val="19"/>
  </w:num>
  <w:num w:numId="21">
    <w:abstractNumId w:val="37"/>
  </w:num>
  <w:num w:numId="22">
    <w:abstractNumId w:val="5"/>
  </w:num>
  <w:num w:numId="23">
    <w:abstractNumId w:val="26"/>
  </w:num>
  <w:num w:numId="24">
    <w:abstractNumId w:val="40"/>
  </w:num>
  <w:num w:numId="25">
    <w:abstractNumId w:val="6"/>
  </w:num>
  <w:num w:numId="26">
    <w:abstractNumId w:val="7"/>
  </w:num>
  <w:num w:numId="27">
    <w:abstractNumId w:val="29"/>
  </w:num>
  <w:num w:numId="28">
    <w:abstractNumId w:val="38"/>
  </w:num>
  <w:num w:numId="29">
    <w:abstractNumId w:val="22"/>
  </w:num>
  <w:num w:numId="30">
    <w:abstractNumId w:val="43"/>
  </w:num>
  <w:num w:numId="31">
    <w:abstractNumId w:val="31"/>
  </w:num>
  <w:num w:numId="32">
    <w:abstractNumId w:val="30"/>
  </w:num>
  <w:num w:numId="33">
    <w:abstractNumId w:val="18"/>
  </w:num>
  <w:num w:numId="34">
    <w:abstractNumId w:val="44"/>
  </w:num>
  <w:num w:numId="35">
    <w:abstractNumId w:val="41"/>
  </w:num>
  <w:num w:numId="36">
    <w:abstractNumId w:val="4"/>
  </w:num>
  <w:num w:numId="37">
    <w:abstractNumId w:val="42"/>
  </w:num>
  <w:num w:numId="38">
    <w:abstractNumId w:val="34"/>
  </w:num>
  <w:num w:numId="39">
    <w:abstractNumId w:val="39"/>
  </w:num>
  <w:num w:numId="40">
    <w:abstractNumId w:val="12"/>
  </w:num>
  <w:num w:numId="41">
    <w:abstractNumId w:val="35"/>
  </w:num>
  <w:num w:numId="42">
    <w:abstractNumId w:val="8"/>
  </w:num>
  <w:num w:numId="43">
    <w:abstractNumId w:val="24"/>
  </w:num>
  <w:num w:numId="44">
    <w:abstractNumId w:val="2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8A"/>
    <w:rsid w:val="000060AA"/>
    <w:rsid w:val="00006E88"/>
    <w:rsid w:val="0001069C"/>
    <w:rsid w:val="00014D5E"/>
    <w:rsid w:val="00015AF2"/>
    <w:rsid w:val="0003138F"/>
    <w:rsid w:val="00032D6F"/>
    <w:rsid w:val="00033C46"/>
    <w:rsid w:val="000340F6"/>
    <w:rsid w:val="0003491E"/>
    <w:rsid w:val="00041EDE"/>
    <w:rsid w:val="00043516"/>
    <w:rsid w:val="000455E2"/>
    <w:rsid w:val="00062A54"/>
    <w:rsid w:val="0006379B"/>
    <w:rsid w:val="00066859"/>
    <w:rsid w:val="00067F99"/>
    <w:rsid w:val="0007115A"/>
    <w:rsid w:val="000773AE"/>
    <w:rsid w:val="0007745C"/>
    <w:rsid w:val="000778D7"/>
    <w:rsid w:val="00080BD8"/>
    <w:rsid w:val="00081109"/>
    <w:rsid w:val="00082389"/>
    <w:rsid w:val="00082523"/>
    <w:rsid w:val="00086E72"/>
    <w:rsid w:val="00087040"/>
    <w:rsid w:val="00090BE8"/>
    <w:rsid w:val="000967D1"/>
    <w:rsid w:val="000978C6"/>
    <w:rsid w:val="000A5814"/>
    <w:rsid w:val="000B0572"/>
    <w:rsid w:val="000B15DE"/>
    <w:rsid w:val="000B5C4E"/>
    <w:rsid w:val="000C2E95"/>
    <w:rsid w:val="000C42AC"/>
    <w:rsid w:val="000C48E9"/>
    <w:rsid w:val="000C6396"/>
    <w:rsid w:val="000C68EA"/>
    <w:rsid w:val="000C7E1A"/>
    <w:rsid w:val="000D23FB"/>
    <w:rsid w:val="000D6F0E"/>
    <w:rsid w:val="000E735F"/>
    <w:rsid w:val="000F0D00"/>
    <w:rsid w:val="000F26F3"/>
    <w:rsid w:val="000F49A0"/>
    <w:rsid w:val="000F511C"/>
    <w:rsid w:val="000F6209"/>
    <w:rsid w:val="000F783A"/>
    <w:rsid w:val="00103E07"/>
    <w:rsid w:val="00105AD2"/>
    <w:rsid w:val="001121E0"/>
    <w:rsid w:val="00113DF2"/>
    <w:rsid w:val="00113F2C"/>
    <w:rsid w:val="00117382"/>
    <w:rsid w:val="001231A9"/>
    <w:rsid w:val="00124273"/>
    <w:rsid w:val="001268F3"/>
    <w:rsid w:val="001317CB"/>
    <w:rsid w:val="00141D2C"/>
    <w:rsid w:val="001471E9"/>
    <w:rsid w:val="0015554F"/>
    <w:rsid w:val="00155A8D"/>
    <w:rsid w:val="00160A72"/>
    <w:rsid w:val="00162D57"/>
    <w:rsid w:val="001639F3"/>
    <w:rsid w:val="00163A13"/>
    <w:rsid w:val="0016542E"/>
    <w:rsid w:val="00170E7B"/>
    <w:rsid w:val="001726BE"/>
    <w:rsid w:val="00187648"/>
    <w:rsid w:val="00192637"/>
    <w:rsid w:val="001934A1"/>
    <w:rsid w:val="001947AB"/>
    <w:rsid w:val="00194C2E"/>
    <w:rsid w:val="001A09FF"/>
    <w:rsid w:val="001A6B75"/>
    <w:rsid w:val="001B189D"/>
    <w:rsid w:val="001B53C7"/>
    <w:rsid w:val="001C40CB"/>
    <w:rsid w:val="001C6B2C"/>
    <w:rsid w:val="001D1BCA"/>
    <w:rsid w:val="001D64C3"/>
    <w:rsid w:val="001D666D"/>
    <w:rsid w:val="001D6B00"/>
    <w:rsid w:val="001D6B26"/>
    <w:rsid w:val="001E52B1"/>
    <w:rsid w:val="001F28EF"/>
    <w:rsid w:val="001F3DAF"/>
    <w:rsid w:val="002030FC"/>
    <w:rsid w:val="002108C4"/>
    <w:rsid w:val="002116F4"/>
    <w:rsid w:val="00213642"/>
    <w:rsid w:val="00213BCD"/>
    <w:rsid w:val="00214283"/>
    <w:rsid w:val="00214989"/>
    <w:rsid w:val="00216BF4"/>
    <w:rsid w:val="00222F66"/>
    <w:rsid w:val="00224C28"/>
    <w:rsid w:val="00227718"/>
    <w:rsid w:val="00227FEA"/>
    <w:rsid w:val="00230190"/>
    <w:rsid w:val="002355F9"/>
    <w:rsid w:val="00236198"/>
    <w:rsid w:val="00236FDB"/>
    <w:rsid w:val="0024086B"/>
    <w:rsid w:val="00246119"/>
    <w:rsid w:val="00247CB2"/>
    <w:rsid w:val="002541F6"/>
    <w:rsid w:val="00262943"/>
    <w:rsid w:val="002637E3"/>
    <w:rsid w:val="0027003D"/>
    <w:rsid w:val="00276722"/>
    <w:rsid w:val="002918A8"/>
    <w:rsid w:val="00291F2D"/>
    <w:rsid w:val="002927FD"/>
    <w:rsid w:val="00293C0B"/>
    <w:rsid w:val="00293D8D"/>
    <w:rsid w:val="00295B3D"/>
    <w:rsid w:val="00295C42"/>
    <w:rsid w:val="002A283D"/>
    <w:rsid w:val="002A6B27"/>
    <w:rsid w:val="002B1355"/>
    <w:rsid w:val="002B541A"/>
    <w:rsid w:val="002B751E"/>
    <w:rsid w:val="002C2420"/>
    <w:rsid w:val="002C630D"/>
    <w:rsid w:val="002D56CF"/>
    <w:rsid w:val="002D6630"/>
    <w:rsid w:val="002F1053"/>
    <w:rsid w:val="002F1EB2"/>
    <w:rsid w:val="002F41FD"/>
    <w:rsid w:val="002F4453"/>
    <w:rsid w:val="002F6FDB"/>
    <w:rsid w:val="00302DE6"/>
    <w:rsid w:val="00304816"/>
    <w:rsid w:val="00311383"/>
    <w:rsid w:val="00313FF9"/>
    <w:rsid w:val="00316C9A"/>
    <w:rsid w:val="00321625"/>
    <w:rsid w:val="003247E8"/>
    <w:rsid w:val="00331B70"/>
    <w:rsid w:val="00333120"/>
    <w:rsid w:val="0033401A"/>
    <w:rsid w:val="0033420B"/>
    <w:rsid w:val="003346B1"/>
    <w:rsid w:val="00334E62"/>
    <w:rsid w:val="00335AAD"/>
    <w:rsid w:val="00337A5E"/>
    <w:rsid w:val="00342612"/>
    <w:rsid w:val="00342BEB"/>
    <w:rsid w:val="00343DC2"/>
    <w:rsid w:val="00344604"/>
    <w:rsid w:val="0035368F"/>
    <w:rsid w:val="003641EC"/>
    <w:rsid w:val="00370461"/>
    <w:rsid w:val="00370AA2"/>
    <w:rsid w:val="003717FD"/>
    <w:rsid w:val="00371AA2"/>
    <w:rsid w:val="003733A6"/>
    <w:rsid w:val="00373607"/>
    <w:rsid w:val="00380EBE"/>
    <w:rsid w:val="00385A02"/>
    <w:rsid w:val="00390CEE"/>
    <w:rsid w:val="00390E5B"/>
    <w:rsid w:val="003930AE"/>
    <w:rsid w:val="00394CF2"/>
    <w:rsid w:val="003A1E78"/>
    <w:rsid w:val="003A5260"/>
    <w:rsid w:val="003A696B"/>
    <w:rsid w:val="003B2945"/>
    <w:rsid w:val="003B3CBC"/>
    <w:rsid w:val="003B6EEB"/>
    <w:rsid w:val="003C05B1"/>
    <w:rsid w:val="003C0A40"/>
    <w:rsid w:val="003D0BC3"/>
    <w:rsid w:val="003D55F9"/>
    <w:rsid w:val="003D5D86"/>
    <w:rsid w:val="003D6C6F"/>
    <w:rsid w:val="003E1404"/>
    <w:rsid w:val="003E1704"/>
    <w:rsid w:val="003E4226"/>
    <w:rsid w:val="003E4711"/>
    <w:rsid w:val="003E4A11"/>
    <w:rsid w:val="003E531E"/>
    <w:rsid w:val="003E6630"/>
    <w:rsid w:val="003F3AE9"/>
    <w:rsid w:val="00401DDD"/>
    <w:rsid w:val="004055E0"/>
    <w:rsid w:val="00405D83"/>
    <w:rsid w:val="0041203B"/>
    <w:rsid w:val="00416682"/>
    <w:rsid w:val="00423D85"/>
    <w:rsid w:val="0042506D"/>
    <w:rsid w:val="00426275"/>
    <w:rsid w:val="004308F3"/>
    <w:rsid w:val="00435182"/>
    <w:rsid w:val="004419E4"/>
    <w:rsid w:val="004471F0"/>
    <w:rsid w:val="00447F09"/>
    <w:rsid w:val="00450147"/>
    <w:rsid w:val="004523D9"/>
    <w:rsid w:val="00456A2E"/>
    <w:rsid w:val="004574E8"/>
    <w:rsid w:val="00457ED8"/>
    <w:rsid w:val="00461C5C"/>
    <w:rsid w:val="00467DB9"/>
    <w:rsid w:val="00472328"/>
    <w:rsid w:val="00476B23"/>
    <w:rsid w:val="00480C99"/>
    <w:rsid w:val="00480F30"/>
    <w:rsid w:val="00481324"/>
    <w:rsid w:val="0048338A"/>
    <w:rsid w:val="00486D6C"/>
    <w:rsid w:val="00490646"/>
    <w:rsid w:val="00491ADB"/>
    <w:rsid w:val="0049231A"/>
    <w:rsid w:val="004945ED"/>
    <w:rsid w:val="004956CF"/>
    <w:rsid w:val="00495E67"/>
    <w:rsid w:val="0049782A"/>
    <w:rsid w:val="004A02BE"/>
    <w:rsid w:val="004A0787"/>
    <w:rsid w:val="004A2912"/>
    <w:rsid w:val="004B07DB"/>
    <w:rsid w:val="004B18CB"/>
    <w:rsid w:val="004B1FEE"/>
    <w:rsid w:val="004B43B3"/>
    <w:rsid w:val="004B43BD"/>
    <w:rsid w:val="004B61C2"/>
    <w:rsid w:val="004B7C21"/>
    <w:rsid w:val="004C13F7"/>
    <w:rsid w:val="004C6A05"/>
    <w:rsid w:val="004C7CC3"/>
    <w:rsid w:val="004D13BB"/>
    <w:rsid w:val="004D3D18"/>
    <w:rsid w:val="004D57DA"/>
    <w:rsid w:val="004E0CFC"/>
    <w:rsid w:val="004E2F88"/>
    <w:rsid w:val="004E3A6F"/>
    <w:rsid w:val="004F3971"/>
    <w:rsid w:val="004F439D"/>
    <w:rsid w:val="00505041"/>
    <w:rsid w:val="00507A68"/>
    <w:rsid w:val="00510A10"/>
    <w:rsid w:val="00511D7E"/>
    <w:rsid w:val="00521B14"/>
    <w:rsid w:val="00523FA4"/>
    <w:rsid w:val="00527EC8"/>
    <w:rsid w:val="0053245B"/>
    <w:rsid w:val="00536A0B"/>
    <w:rsid w:val="00536BCC"/>
    <w:rsid w:val="00540614"/>
    <w:rsid w:val="0054170A"/>
    <w:rsid w:val="005436D2"/>
    <w:rsid w:val="00545B8D"/>
    <w:rsid w:val="00550D29"/>
    <w:rsid w:val="00551EE7"/>
    <w:rsid w:val="00552533"/>
    <w:rsid w:val="005530EF"/>
    <w:rsid w:val="00555C8F"/>
    <w:rsid w:val="005607BC"/>
    <w:rsid w:val="0056690C"/>
    <w:rsid w:val="00574A58"/>
    <w:rsid w:val="00574C02"/>
    <w:rsid w:val="00580653"/>
    <w:rsid w:val="00582DDE"/>
    <w:rsid w:val="00587292"/>
    <w:rsid w:val="00595374"/>
    <w:rsid w:val="0059769C"/>
    <w:rsid w:val="005A1C90"/>
    <w:rsid w:val="005A334F"/>
    <w:rsid w:val="005A7B85"/>
    <w:rsid w:val="005B079F"/>
    <w:rsid w:val="005B336C"/>
    <w:rsid w:val="005B45EE"/>
    <w:rsid w:val="005C01C3"/>
    <w:rsid w:val="005C57AE"/>
    <w:rsid w:val="005C7077"/>
    <w:rsid w:val="005C78E2"/>
    <w:rsid w:val="005C7CED"/>
    <w:rsid w:val="005D1A23"/>
    <w:rsid w:val="005D3FA1"/>
    <w:rsid w:val="005D7F78"/>
    <w:rsid w:val="005E29FC"/>
    <w:rsid w:val="005E2F50"/>
    <w:rsid w:val="005E53D0"/>
    <w:rsid w:val="005E6EBC"/>
    <w:rsid w:val="005E71D0"/>
    <w:rsid w:val="005E7BC5"/>
    <w:rsid w:val="005F1447"/>
    <w:rsid w:val="005F3999"/>
    <w:rsid w:val="005F3B79"/>
    <w:rsid w:val="005F7264"/>
    <w:rsid w:val="006002CA"/>
    <w:rsid w:val="00603662"/>
    <w:rsid w:val="006137B9"/>
    <w:rsid w:val="00622E40"/>
    <w:rsid w:val="00623B9E"/>
    <w:rsid w:val="00632811"/>
    <w:rsid w:val="0063359C"/>
    <w:rsid w:val="00635F02"/>
    <w:rsid w:val="006378EE"/>
    <w:rsid w:val="00637C0F"/>
    <w:rsid w:val="006544E7"/>
    <w:rsid w:val="00655E2D"/>
    <w:rsid w:val="00657EC7"/>
    <w:rsid w:val="00664CE3"/>
    <w:rsid w:val="006650E9"/>
    <w:rsid w:val="006704F5"/>
    <w:rsid w:val="00670ACC"/>
    <w:rsid w:val="00673392"/>
    <w:rsid w:val="00677232"/>
    <w:rsid w:val="00677753"/>
    <w:rsid w:val="00677E8B"/>
    <w:rsid w:val="00681CC9"/>
    <w:rsid w:val="00682494"/>
    <w:rsid w:val="0068420B"/>
    <w:rsid w:val="00684C10"/>
    <w:rsid w:val="00687626"/>
    <w:rsid w:val="0069241C"/>
    <w:rsid w:val="006A48F0"/>
    <w:rsid w:val="006B0014"/>
    <w:rsid w:val="006B093C"/>
    <w:rsid w:val="006B5DCF"/>
    <w:rsid w:val="006B6B67"/>
    <w:rsid w:val="006B772B"/>
    <w:rsid w:val="006C244B"/>
    <w:rsid w:val="006C5BB9"/>
    <w:rsid w:val="006C5FDD"/>
    <w:rsid w:val="006D0551"/>
    <w:rsid w:val="006D15CC"/>
    <w:rsid w:val="006D5055"/>
    <w:rsid w:val="006D55D1"/>
    <w:rsid w:val="006D6866"/>
    <w:rsid w:val="006D6EC7"/>
    <w:rsid w:val="006E1073"/>
    <w:rsid w:val="006E1684"/>
    <w:rsid w:val="006E3087"/>
    <w:rsid w:val="006E518E"/>
    <w:rsid w:val="006E53ED"/>
    <w:rsid w:val="006E5EDC"/>
    <w:rsid w:val="006E7EC7"/>
    <w:rsid w:val="006F0E1B"/>
    <w:rsid w:val="006F2C9E"/>
    <w:rsid w:val="006F4C57"/>
    <w:rsid w:val="006F58E4"/>
    <w:rsid w:val="006F65F6"/>
    <w:rsid w:val="0070153E"/>
    <w:rsid w:val="0070226D"/>
    <w:rsid w:val="00702905"/>
    <w:rsid w:val="00704A88"/>
    <w:rsid w:val="0070531D"/>
    <w:rsid w:val="00706465"/>
    <w:rsid w:val="0070680D"/>
    <w:rsid w:val="007124D7"/>
    <w:rsid w:val="00717E6D"/>
    <w:rsid w:val="00720BB7"/>
    <w:rsid w:val="00726F8A"/>
    <w:rsid w:val="0072710D"/>
    <w:rsid w:val="00730141"/>
    <w:rsid w:val="00730429"/>
    <w:rsid w:val="00730533"/>
    <w:rsid w:val="00732F1F"/>
    <w:rsid w:val="00735740"/>
    <w:rsid w:val="007373B0"/>
    <w:rsid w:val="00740373"/>
    <w:rsid w:val="0074069B"/>
    <w:rsid w:val="00740C6D"/>
    <w:rsid w:val="007436D1"/>
    <w:rsid w:val="00747AD6"/>
    <w:rsid w:val="007504F6"/>
    <w:rsid w:val="007539F6"/>
    <w:rsid w:val="00753AB3"/>
    <w:rsid w:val="00755EF1"/>
    <w:rsid w:val="007572F6"/>
    <w:rsid w:val="0076266B"/>
    <w:rsid w:val="00765250"/>
    <w:rsid w:val="007669C1"/>
    <w:rsid w:val="007705D8"/>
    <w:rsid w:val="00770A80"/>
    <w:rsid w:val="007812D1"/>
    <w:rsid w:val="00785435"/>
    <w:rsid w:val="007918D3"/>
    <w:rsid w:val="00791BD7"/>
    <w:rsid w:val="007961F4"/>
    <w:rsid w:val="007A100C"/>
    <w:rsid w:val="007A2FE0"/>
    <w:rsid w:val="007A32D1"/>
    <w:rsid w:val="007B0BD0"/>
    <w:rsid w:val="007B0D55"/>
    <w:rsid w:val="007B19F3"/>
    <w:rsid w:val="007B316A"/>
    <w:rsid w:val="007B404E"/>
    <w:rsid w:val="007B49EB"/>
    <w:rsid w:val="007B5F31"/>
    <w:rsid w:val="007B7191"/>
    <w:rsid w:val="007C06EC"/>
    <w:rsid w:val="007C28E8"/>
    <w:rsid w:val="007C6269"/>
    <w:rsid w:val="007E0F8D"/>
    <w:rsid w:val="007E77E7"/>
    <w:rsid w:val="007F4314"/>
    <w:rsid w:val="007F5849"/>
    <w:rsid w:val="00802B58"/>
    <w:rsid w:val="0080694B"/>
    <w:rsid w:val="00814EBF"/>
    <w:rsid w:val="00816E1C"/>
    <w:rsid w:val="008206F8"/>
    <w:rsid w:val="00825A93"/>
    <w:rsid w:val="008311C6"/>
    <w:rsid w:val="00832448"/>
    <w:rsid w:val="00832CB6"/>
    <w:rsid w:val="00835B15"/>
    <w:rsid w:val="008406EE"/>
    <w:rsid w:val="00840F3D"/>
    <w:rsid w:val="00842022"/>
    <w:rsid w:val="008457D2"/>
    <w:rsid w:val="00850577"/>
    <w:rsid w:val="008519F7"/>
    <w:rsid w:val="0085333D"/>
    <w:rsid w:val="00855AB9"/>
    <w:rsid w:val="00856D01"/>
    <w:rsid w:val="00862024"/>
    <w:rsid w:val="0086206E"/>
    <w:rsid w:val="00870E2D"/>
    <w:rsid w:val="008729D8"/>
    <w:rsid w:val="008738D5"/>
    <w:rsid w:val="00873945"/>
    <w:rsid w:val="00885327"/>
    <w:rsid w:val="00886A9F"/>
    <w:rsid w:val="00887E6F"/>
    <w:rsid w:val="008901D7"/>
    <w:rsid w:val="008A6303"/>
    <w:rsid w:val="008B393C"/>
    <w:rsid w:val="008B7C9D"/>
    <w:rsid w:val="008C0E97"/>
    <w:rsid w:val="008C24F0"/>
    <w:rsid w:val="008C6805"/>
    <w:rsid w:val="008D1220"/>
    <w:rsid w:val="008D1F09"/>
    <w:rsid w:val="008E2E3F"/>
    <w:rsid w:val="008E5CEA"/>
    <w:rsid w:val="008F5566"/>
    <w:rsid w:val="008F7F7B"/>
    <w:rsid w:val="00905BF2"/>
    <w:rsid w:val="009127F9"/>
    <w:rsid w:val="00914807"/>
    <w:rsid w:val="00915896"/>
    <w:rsid w:val="00916E83"/>
    <w:rsid w:val="00917ECD"/>
    <w:rsid w:val="009216BE"/>
    <w:rsid w:val="00935673"/>
    <w:rsid w:val="009357A0"/>
    <w:rsid w:val="00942C7C"/>
    <w:rsid w:val="0094429D"/>
    <w:rsid w:val="009460B8"/>
    <w:rsid w:val="00946891"/>
    <w:rsid w:val="0094771C"/>
    <w:rsid w:val="00953DED"/>
    <w:rsid w:val="00964372"/>
    <w:rsid w:val="00971447"/>
    <w:rsid w:val="0097368E"/>
    <w:rsid w:val="0097490B"/>
    <w:rsid w:val="0097629E"/>
    <w:rsid w:val="009772DF"/>
    <w:rsid w:val="00983886"/>
    <w:rsid w:val="00983942"/>
    <w:rsid w:val="009839FF"/>
    <w:rsid w:val="00986973"/>
    <w:rsid w:val="0099000E"/>
    <w:rsid w:val="009A442C"/>
    <w:rsid w:val="009A6E78"/>
    <w:rsid w:val="009A7CC0"/>
    <w:rsid w:val="009B0CDF"/>
    <w:rsid w:val="009B695F"/>
    <w:rsid w:val="009B7EA0"/>
    <w:rsid w:val="009C2461"/>
    <w:rsid w:val="009C383E"/>
    <w:rsid w:val="009C4445"/>
    <w:rsid w:val="009D0FE9"/>
    <w:rsid w:val="009D184C"/>
    <w:rsid w:val="009D2893"/>
    <w:rsid w:val="009D3FE5"/>
    <w:rsid w:val="009D7602"/>
    <w:rsid w:val="009E20FC"/>
    <w:rsid w:val="009E2E18"/>
    <w:rsid w:val="009E6BFE"/>
    <w:rsid w:val="009E781B"/>
    <w:rsid w:val="009E7EFC"/>
    <w:rsid w:val="009F1055"/>
    <w:rsid w:val="009F1E2C"/>
    <w:rsid w:val="00A04016"/>
    <w:rsid w:val="00A05EA7"/>
    <w:rsid w:val="00A07E8E"/>
    <w:rsid w:val="00A10EC4"/>
    <w:rsid w:val="00A17EBA"/>
    <w:rsid w:val="00A2384A"/>
    <w:rsid w:val="00A246A8"/>
    <w:rsid w:val="00A3196E"/>
    <w:rsid w:val="00A41ED9"/>
    <w:rsid w:val="00A4239E"/>
    <w:rsid w:val="00A45314"/>
    <w:rsid w:val="00A45A43"/>
    <w:rsid w:val="00A47B04"/>
    <w:rsid w:val="00A52523"/>
    <w:rsid w:val="00A53C89"/>
    <w:rsid w:val="00A57114"/>
    <w:rsid w:val="00A61155"/>
    <w:rsid w:val="00A629BC"/>
    <w:rsid w:val="00A62FBA"/>
    <w:rsid w:val="00A65C2E"/>
    <w:rsid w:val="00A67582"/>
    <w:rsid w:val="00A676BA"/>
    <w:rsid w:val="00A733FA"/>
    <w:rsid w:val="00A75C52"/>
    <w:rsid w:val="00A771F4"/>
    <w:rsid w:val="00A80E3C"/>
    <w:rsid w:val="00A94856"/>
    <w:rsid w:val="00A97DEA"/>
    <w:rsid w:val="00AA3E85"/>
    <w:rsid w:val="00AB0F92"/>
    <w:rsid w:val="00AC5676"/>
    <w:rsid w:val="00AC6FB6"/>
    <w:rsid w:val="00AC7E94"/>
    <w:rsid w:val="00AD132F"/>
    <w:rsid w:val="00AD3A29"/>
    <w:rsid w:val="00AE0488"/>
    <w:rsid w:val="00AE53E8"/>
    <w:rsid w:val="00AF2095"/>
    <w:rsid w:val="00B01EBA"/>
    <w:rsid w:val="00B03747"/>
    <w:rsid w:val="00B0447A"/>
    <w:rsid w:val="00B045E9"/>
    <w:rsid w:val="00B073A0"/>
    <w:rsid w:val="00B113CE"/>
    <w:rsid w:val="00B12C69"/>
    <w:rsid w:val="00B12E55"/>
    <w:rsid w:val="00B15A6A"/>
    <w:rsid w:val="00B20635"/>
    <w:rsid w:val="00B2111C"/>
    <w:rsid w:val="00B23B4A"/>
    <w:rsid w:val="00B25FA8"/>
    <w:rsid w:val="00B30C2C"/>
    <w:rsid w:val="00B31091"/>
    <w:rsid w:val="00B42EC3"/>
    <w:rsid w:val="00B437CA"/>
    <w:rsid w:val="00B471E2"/>
    <w:rsid w:val="00B516A8"/>
    <w:rsid w:val="00B53C64"/>
    <w:rsid w:val="00B56D1C"/>
    <w:rsid w:val="00B60447"/>
    <w:rsid w:val="00B626FC"/>
    <w:rsid w:val="00B6595D"/>
    <w:rsid w:val="00B72EB3"/>
    <w:rsid w:val="00B7480F"/>
    <w:rsid w:val="00B75757"/>
    <w:rsid w:val="00B800E5"/>
    <w:rsid w:val="00B80414"/>
    <w:rsid w:val="00B84E61"/>
    <w:rsid w:val="00B869CC"/>
    <w:rsid w:val="00B9444A"/>
    <w:rsid w:val="00B964DE"/>
    <w:rsid w:val="00B97A23"/>
    <w:rsid w:val="00BA2DDA"/>
    <w:rsid w:val="00BA661C"/>
    <w:rsid w:val="00BB266C"/>
    <w:rsid w:val="00BB33BC"/>
    <w:rsid w:val="00BB5863"/>
    <w:rsid w:val="00BB6F3A"/>
    <w:rsid w:val="00BC6B23"/>
    <w:rsid w:val="00BC7669"/>
    <w:rsid w:val="00BD11DB"/>
    <w:rsid w:val="00BD3010"/>
    <w:rsid w:val="00BD632F"/>
    <w:rsid w:val="00BD7E99"/>
    <w:rsid w:val="00BD7EFB"/>
    <w:rsid w:val="00BE3C9B"/>
    <w:rsid w:val="00BE3D8B"/>
    <w:rsid w:val="00BE3F33"/>
    <w:rsid w:val="00BE5951"/>
    <w:rsid w:val="00BE7133"/>
    <w:rsid w:val="00BF5EB2"/>
    <w:rsid w:val="00C0064C"/>
    <w:rsid w:val="00C13D76"/>
    <w:rsid w:val="00C22170"/>
    <w:rsid w:val="00C25BE1"/>
    <w:rsid w:val="00C30E81"/>
    <w:rsid w:val="00C3142D"/>
    <w:rsid w:val="00C34408"/>
    <w:rsid w:val="00C35B6B"/>
    <w:rsid w:val="00C37324"/>
    <w:rsid w:val="00C44C9A"/>
    <w:rsid w:val="00C45534"/>
    <w:rsid w:val="00C471EB"/>
    <w:rsid w:val="00C522EA"/>
    <w:rsid w:val="00C52461"/>
    <w:rsid w:val="00C524BA"/>
    <w:rsid w:val="00C52B7D"/>
    <w:rsid w:val="00C52EF8"/>
    <w:rsid w:val="00C54D1B"/>
    <w:rsid w:val="00C5678B"/>
    <w:rsid w:val="00C57106"/>
    <w:rsid w:val="00C57B3D"/>
    <w:rsid w:val="00C717FD"/>
    <w:rsid w:val="00C73FA9"/>
    <w:rsid w:val="00C75535"/>
    <w:rsid w:val="00C8549B"/>
    <w:rsid w:val="00C85662"/>
    <w:rsid w:val="00CA0245"/>
    <w:rsid w:val="00CA0E6A"/>
    <w:rsid w:val="00CA6379"/>
    <w:rsid w:val="00CA6D8F"/>
    <w:rsid w:val="00CA7DB0"/>
    <w:rsid w:val="00CB18DE"/>
    <w:rsid w:val="00CB2784"/>
    <w:rsid w:val="00CB31B9"/>
    <w:rsid w:val="00CC6B8A"/>
    <w:rsid w:val="00CD235C"/>
    <w:rsid w:val="00CD75FE"/>
    <w:rsid w:val="00CE048A"/>
    <w:rsid w:val="00CE0846"/>
    <w:rsid w:val="00CE2B77"/>
    <w:rsid w:val="00CE3793"/>
    <w:rsid w:val="00CE4A9C"/>
    <w:rsid w:val="00CE572E"/>
    <w:rsid w:val="00CF139C"/>
    <w:rsid w:val="00CF3F36"/>
    <w:rsid w:val="00CF66C8"/>
    <w:rsid w:val="00D05E58"/>
    <w:rsid w:val="00D16DB6"/>
    <w:rsid w:val="00D35463"/>
    <w:rsid w:val="00D45B90"/>
    <w:rsid w:val="00D45F16"/>
    <w:rsid w:val="00D4612C"/>
    <w:rsid w:val="00D54C41"/>
    <w:rsid w:val="00D54E82"/>
    <w:rsid w:val="00D56FA4"/>
    <w:rsid w:val="00D60AFD"/>
    <w:rsid w:val="00D62590"/>
    <w:rsid w:val="00D63E3B"/>
    <w:rsid w:val="00D643CD"/>
    <w:rsid w:val="00D67D0D"/>
    <w:rsid w:val="00D83810"/>
    <w:rsid w:val="00D85B3C"/>
    <w:rsid w:val="00D85DD8"/>
    <w:rsid w:val="00D85E73"/>
    <w:rsid w:val="00D869CE"/>
    <w:rsid w:val="00D90013"/>
    <w:rsid w:val="00D92B19"/>
    <w:rsid w:val="00D947E7"/>
    <w:rsid w:val="00D949DD"/>
    <w:rsid w:val="00D95804"/>
    <w:rsid w:val="00D95F48"/>
    <w:rsid w:val="00DB0D7E"/>
    <w:rsid w:val="00DB24AD"/>
    <w:rsid w:val="00DB2B85"/>
    <w:rsid w:val="00DB2D8B"/>
    <w:rsid w:val="00DC27A2"/>
    <w:rsid w:val="00DC538E"/>
    <w:rsid w:val="00DC6311"/>
    <w:rsid w:val="00DC65B3"/>
    <w:rsid w:val="00DD0AAA"/>
    <w:rsid w:val="00DD3B6E"/>
    <w:rsid w:val="00DD4A0F"/>
    <w:rsid w:val="00DD69E1"/>
    <w:rsid w:val="00DE6361"/>
    <w:rsid w:val="00DF1514"/>
    <w:rsid w:val="00DF2D9F"/>
    <w:rsid w:val="00DF55D9"/>
    <w:rsid w:val="00DF7DAB"/>
    <w:rsid w:val="00E009E8"/>
    <w:rsid w:val="00E0193B"/>
    <w:rsid w:val="00E06A73"/>
    <w:rsid w:val="00E16392"/>
    <w:rsid w:val="00E17DD9"/>
    <w:rsid w:val="00E335CB"/>
    <w:rsid w:val="00E341CD"/>
    <w:rsid w:val="00E41D6B"/>
    <w:rsid w:val="00E43A40"/>
    <w:rsid w:val="00E4774F"/>
    <w:rsid w:val="00E505B4"/>
    <w:rsid w:val="00E52D9E"/>
    <w:rsid w:val="00E5344E"/>
    <w:rsid w:val="00E628E8"/>
    <w:rsid w:val="00E62F67"/>
    <w:rsid w:val="00E63013"/>
    <w:rsid w:val="00E71436"/>
    <w:rsid w:val="00E7785B"/>
    <w:rsid w:val="00E77A9C"/>
    <w:rsid w:val="00E80D51"/>
    <w:rsid w:val="00E83F9C"/>
    <w:rsid w:val="00E8466B"/>
    <w:rsid w:val="00E85BF7"/>
    <w:rsid w:val="00E87041"/>
    <w:rsid w:val="00E903CF"/>
    <w:rsid w:val="00E907AF"/>
    <w:rsid w:val="00E935B0"/>
    <w:rsid w:val="00E94817"/>
    <w:rsid w:val="00E94A7F"/>
    <w:rsid w:val="00E95CA1"/>
    <w:rsid w:val="00EA1C40"/>
    <w:rsid w:val="00EA20F6"/>
    <w:rsid w:val="00EA2BF0"/>
    <w:rsid w:val="00EA5B80"/>
    <w:rsid w:val="00EB18D2"/>
    <w:rsid w:val="00EB2C45"/>
    <w:rsid w:val="00EB321F"/>
    <w:rsid w:val="00EB72E4"/>
    <w:rsid w:val="00EC1B34"/>
    <w:rsid w:val="00EC60F8"/>
    <w:rsid w:val="00EC74A3"/>
    <w:rsid w:val="00ED41BA"/>
    <w:rsid w:val="00EE2856"/>
    <w:rsid w:val="00EE2E68"/>
    <w:rsid w:val="00EE326B"/>
    <w:rsid w:val="00EE68DE"/>
    <w:rsid w:val="00EE7004"/>
    <w:rsid w:val="00EF28E4"/>
    <w:rsid w:val="00EF5AA6"/>
    <w:rsid w:val="00F001B8"/>
    <w:rsid w:val="00F0150C"/>
    <w:rsid w:val="00F0326E"/>
    <w:rsid w:val="00F07485"/>
    <w:rsid w:val="00F1502F"/>
    <w:rsid w:val="00F1684F"/>
    <w:rsid w:val="00F22FBC"/>
    <w:rsid w:val="00F23BE0"/>
    <w:rsid w:val="00F26982"/>
    <w:rsid w:val="00F27D28"/>
    <w:rsid w:val="00F42368"/>
    <w:rsid w:val="00F4770C"/>
    <w:rsid w:val="00F52699"/>
    <w:rsid w:val="00F55493"/>
    <w:rsid w:val="00F57B06"/>
    <w:rsid w:val="00F601E2"/>
    <w:rsid w:val="00F62949"/>
    <w:rsid w:val="00F632CF"/>
    <w:rsid w:val="00F678C7"/>
    <w:rsid w:val="00F701D1"/>
    <w:rsid w:val="00F70D2B"/>
    <w:rsid w:val="00F71633"/>
    <w:rsid w:val="00F7163F"/>
    <w:rsid w:val="00F72D43"/>
    <w:rsid w:val="00F75E97"/>
    <w:rsid w:val="00F94CE0"/>
    <w:rsid w:val="00F97DAF"/>
    <w:rsid w:val="00F97DDF"/>
    <w:rsid w:val="00FA06B7"/>
    <w:rsid w:val="00FA28A0"/>
    <w:rsid w:val="00FA6E2D"/>
    <w:rsid w:val="00FB0C67"/>
    <w:rsid w:val="00FB3EA4"/>
    <w:rsid w:val="00FB58CD"/>
    <w:rsid w:val="00FB6857"/>
    <w:rsid w:val="00FB6BDC"/>
    <w:rsid w:val="00FC1308"/>
    <w:rsid w:val="00FC4EAF"/>
    <w:rsid w:val="00FC5D7E"/>
    <w:rsid w:val="00FC60FF"/>
    <w:rsid w:val="00FC64C2"/>
    <w:rsid w:val="00FC6652"/>
    <w:rsid w:val="00FC7E26"/>
    <w:rsid w:val="00FD510E"/>
    <w:rsid w:val="00FE0570"/>
    <w:rsid w:val="00FE45CB"/>
    <w:rsid w:val="00FE49B9"/>
    <w:rsid w:val="00FE6E9B"/>
    <w:rsid w:val="00FF5D95"/>
    <w:rsid w:val="00FF6CE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23D"/>
    <w:pPr>
      <w:spacing w:after="200" w:line="276" w:lineRule="auto"/>
    </w:pPr>
    <w:rPr>
      <w:color w:val="00000A"/>
      <w:sz w:val="22"/>
      <w:szCs w:val="22"/>
      <w:lang w:eastAsia="en-US"/>
    </w:rPr>
  </w:style>
  <w:style w:type="paragraph" w:styleId="Nagwek1">
    <w:name w:val="heading 1"/>
    <w:basedOn w:val="Normalny"/>
    <w:link w:val="Nagwek1Znak"/>
    <w:uiPriority w:val="9"/>
    <w:qFormat/>
    <w:rsid w:val="00C4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qFormat/>
    <w:rsid w:val="006E69A2"/>
    <w:pPr>
      <w:spacing w:before="60" w:after="120" w:line="240" w:lineRule="auto"/>
      <w:ind w:left="360"/>
      <w:jc w:val="both"/>
      <w:outlineLvl w:val="1"/>
    </w:pPr>
    <w:rPr>
      <w:rFonts w:ascii="Arial" w:eastAsia="Times New Roman" w:hAnsi="Arial" w:cs="Arial"/>
      <w:bCs/>
      <w:iCs/>
      <w:lang w:eastAsia="zh-CN"/>
    </w:rPr>
  </w:style>
  <w:style w:type="paragraph" w:styleId="Nagwek3">
    <w:name w:val="heading 3"/>
    <w:basedOn w:val="Normalny"/>
    <w:next w:val="Normalny"/>
    <w:link w:val="Nagwek3Znak"/>
    <w:uiPriority w:val="9"/>
    <w:unhideWhenUsed/>
    <w:qFormat/>
    <w:rsid w:val="00F97DA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775EC"/>
  </w:style>
  <w:style w:type="character" w:customStyle="1" w:styleId="StopkaZnak">
    <w:name w:val="Stopka Znak"/>
    <w:basedOn w:val="Domylnaczcionkaakapitu"/>
    <w:link w:val="Stopka"/>
    <w:qFormat/>
    <w:rsid w:val="002775EC"/>
  </w:style>
  <w:style w:type="character" w:customStyle="1" w:styleId="TekstdymkaZnak">
    <w:name w:val="Tekst dymka Znak"/>
    <w:link w:val="Tekstdymka"/>
    <w:uiPriority w:val="99"/>
    <w:semiHidden/>
    <w:qFormat/>
    <w:rsid w:val="002775EC"/>
    <w:rPr>
      <w:rFonts w:ascii="Tahoma" w:hAnsi="Tahoma" w:cs="Tahoma"/>
      <w:sz w:val="16"/>
      <w:szCs w:val="16"/>
    </w:rPr>
  </w:style>
  <w:style w:type="character" w:customStyle="1" w:styleId="czeinternetowe">
    <w:name w:val="Łącze internetowe"/>
    <w:uiPriority w:val="99"/>
    <w:unhideWhenUsed/>
    <w:rsid w:val="00F97088"/>
    <w:rPr>
      <w:color w:val="0000FF"/>
      <w:u w:val="single"/>
    </w:rPr>
  </w:style>
  <w:style w:type="character" w:customStyle="1" w:styleId="WW8Num2z0">
    <w:name w:val="WW8Num2z0"/>
    <w:qFormat/>
    <w:rsid w:val="00D540C0"/>
    <w:rPr>
      <w:rFonts w:ascii="Symbol" w:hAnsi="Symbol"/>
    </w:rPr>
  </w:style>
  <w:style w:type="character" w:customStyle="1" w:styleId="Domylnaczcionkaakapitu1">
    <w:name w:val="Domyślna czcionka akapitu1"/>
    <w:qFormat/>
    <w:rsid w:val="00D540C0"/>
  </w:style>
  <w:style w:type="character" w:customStyle="1" w:styleId="ZnakZnak4">
    <w:name w:val="Znak Znak4"/>
    <w:semiHidden/>
    <w:qFormat/>
    <w:rsid w:val="00D540C0"/>
    <w:rPr>
      <w:rFonts w:ascii="Calibri" w:eastAsia="Calibri" w:hAnsi="Calibri" w:cs="Calibri"/>
      <w:sz w:val="22"/>
      <w:szCs w:val="22"/>
      <w:lang w:val="pl-PL" w:eastAsia="ar-SA" w:bidi="ar-SA"/>
    </w:rPr>
  </w:style>
  <w:style w:type="character" w:styleId="Pogrubienie">
    <w:name w:val="Strong"/>
    <w:qFormat/>
    <w:rsid w:val="00D540C0"/>
    <w:rPr>
      <w:rFonts w:ascii="Arial" w:hAnsi="Arial"/>
      <w:b/>
      <w:sz w:val="24"/>
    </w:rPr>
  </w:style>
  <w:style w:type="character" w:styleId="Odwoanieprzypisudolnego">
    <w:name w:val="footnote reference"/>
    <w:semiHidden/>
    <w:qFormat/>
    <w:rsid w:val="00D540C0"/>
    <w:rPr>
      <w:vertAlign w:val="superscript"/>
    </w:rPr>
  </w:style>
  <w:style w:type="character" w:customStyle="1" w:styleId="TekstpodstawowyZnak">
    <w:name w:val="Tekst podstawowy Znak"/>
    <w:link w:val="Tekstpodstawowy"/>
    <w:qFormat/>
    <w:locked/>
    <w:rsid w:val="00520F0F"/>
    <w:rPr>
      <w:rFonts w:ascii="Calibri" w:eastAsia="Calibri" w:hAnsi="Calibri" w:cs="Calibri"/>
      <w:sz w:val="22"/>
      <w:szCs w:val="22"/>
      <w:lang w:val="pl-PL" w:eastAsia="ar-SA" w:bidi="ar-SA"/>
    </w:rPr>
  </w:style>
  <w:style w:type="character" w:styleId="Numerstrony">
    <w:name w:val="page number"/>
    <w:basedOn w:val="Domylnaczcionkaakapitu"/>
    <w:qFormat/>
    <w:rsid w:val="003B7C42"/>
  </w:style>
  <w:style w:type="character" w:styleId="UyteHipercze">
    <w:name w:val="FollowedHyperlink"/>
    <w:uiPriority w:val="99"/>
    <w:semiHidden/>
    <w:unhideWhenUsed/>
    <w:qFormat/>
    <w:rsid w:val="00A41B1E"/>
    <w:rPr>
      <w:color w:val="954F72"/>
      <w:u w:val="single"/>
    </w:rPr>
  </w:style>
  <w:style w:type="character" w:customStyle="1" w:styleId="Nagwek2Znak">
    <w:name w:val="Nagłówek 2 Znak"/>
    <w:basedOn w:val="Domylnaczcionkaakapitu"/>
    <w:link w:val="Nagwek2"/>
    <w:qFormat/>
    <w:rsid w:val="006E69A2"/>
    <w:rPr>
      <w:rFonts w:ascii="Arial" w:eastAsia="Times New Roman" w:hAnsi="Arial" w:cs="Arial"/>
      <w:bCs/>
      <w:iCs/>
      <w:sz w:val="22"/>
      <w:szCs w:val="22"/>
      <w:lang w:eastAsia="zh-CN"/>
    </w:rPr>
  </w:style>
  <w:style w:type="character" w:customStyle="1" w:styleId="ins">
    <w:name w:val="ins"/>
    <w:qFormat/>
    <w:rsid w:val="0035706B"/>
  </w:style>
  <w:style w:type="character" w:customStyle="1" w:styleId="del">
    <w:name w:val="del"/>
    <w:qFormat/>
    <w:rsid w:val="0035706B"/>
  </w:style>
  <w:style w:type="character" w:customStyle="1" w:styleId="WW8Num1z8">
    <w:name w:val="WW8Num1z8"/>
    <w:qFormat/>
    <w:rsid w:val="00A71768"/>
  </w:style>
  <w:style w:type="character" w:customStyle="1" w:styleId="Nagwek1Znak">
    <w:name w:val="Nagłówek 1 Znak"/>
    <w:basedOn w:val="Domylnaczcionkaakapitu"/>
    <w:link w:val="Nagwek1"/>
    <w:uiPriority w:val="9"/>
    <w:qFormat/>
    <w:rsid w:val="00C47D91"/>
    <w:rPr>
      <w:rFonts w:asciiTheme="majorHAnsi" w:eastAsiaTheme="majorEastAsia" w:hAnsiTheme="majorHAnsi" w:cstheme="majorBidi"/>
      <w:color w:val="2E74B5" w:themeColor="accent1" w:themeShade="BF"/>
      <w:sz w:val="32"/>
      <w:szCs w:val="32"/>
      <w:lang w:eastAsia="en-US"/>
    </w:rPr>
  </w:style>
  <w:style w:type="character" w:customStyle="1" w:styleId="ListLabel1">
    <w:name w:val="ListLabel 1"/>
    <w:qFormat/>
    <w:rPr>
      <w:rFonts w:ascii="Univers 45 Light" w:hAnsi="Univers 45 Light"/>
      <w:b/>
      <w:sz w:val="22"/>
      <w:szCs w:val="22"/>
    </w:rPr>
  </w:style>
  <w:style w:type="character" w:customStyle="1" w:styleId="ListLabel2">
    <w:name w:val="ListLabel 2"/>
    <w:qFormat/>
    <w:rPr>
      <w:b w:val="0"/>
      <w:sz w:val="22"/>
      <w:szCs w:val="22"/>
    </w:rPr>
  </w:style>
  <w:style w:type="character" w:customStyle="1" w:styleId="ListLabel3">
    <w:name w:val="ListLabel 3"/>
    <w:qFormat/>
    <w:rPr>
      <w:rFonts w:ascii="Univers 45 Light" w:hAnsi="Univers 45 Light"/>
      <w:b/>
      <w:sz w:val="20"/>
      <w:szCs w:val="20"/>
    </w:rPr>
  </w:style>
  <w:style w:type="character" w:customStyle="1" w:styleId="ListLabel4">
    <w:name w:val="ListLabel 4"/>
    <w:qFormat/>
    <w:rPr>
      <w:rFonts w:cs="Arial"/>
    </w:rPr>
  </w:style>
  <w:style w:type="character" w:customStyle="1" w:styleId="ListLabel5">
    <w:name w:val="ListLabel 5"/>
    <w:qFormat/>
    <w:rPr>
      <w:rFonts w:ascii="Univers 45 Light" w:hAnsi="Univers 45 Light"/>
      <w:b w:val="0"/>
      <w:color w:val="00000A"/>
      <w:sz w:val="20"/>
    </w:rPr>
  </w:style>
  <w:style w:type="character" w:customStyle="1" w:styleId="ListLabel6">
    <w:name w:val="ListLabel 6"/>
    <w:qFormat/>
    <w:rPr>
      <w:color w:val="00000A"/>
    </w:rPr>
  </w:style>
  <w:style w:type="character" w:customStyle="1" w:styleId="ListLabel7">
    <w:name w:val="ListLabel 7"/>
    <w:qFormat/>
    <w:rPr>
      <w:rFonts w:ascii="Univers 45 Light" w:hAnsi="Univers 45 Light"/>
      <w:sz w:val="20"/>
      <w:szCs w:val="22"/>
    </w:rPr>
  </w:style>
  <w:style w:type="character" w:customStyle="1" w:styleId="ListLabel8">
    <w:name w:val="ListLabel 8"/>
    <w:qFormat/>
    <w:rPr>
      <w:rFonts w:ascii="Univers 45 Light" w:hAnsi="Univers 45 Light"/>
      <w:sz w:val="20"/>
      <w:szCs w:val="20"/>
    </w:rPr>
  </w:style>
  <w:style w:type="character" w:customStyle="1" w:styleId="ListLabel9">
    <w:name w:val="ListLabel 9"/>
    <w:qFormat/>
    <w:rPr>
      <w:rFonts w:ascii="Univers 45 Light" w:hAnsi="Univers 45 Light"/>
      <w:sz w:val="20"/>
      <w:szCs w:val="20"/>
    </w:rPr>
  </w:style>
  <w:style w:type="character" w:customStyle="1" w:styleId="ListLabel10">
    <w:name w:val="ListLabel 10"/>
    <w:qFormat/>
    <w:rPr>
      <w:rFonts w:ascii="Univers 45 Light" w:hAnsi="Univers 45 Light"/>
      <w:color w:val="00000A"/>
      <w:sz w:val="20"/>
    </w:rPr>
  </w:style>
  <w:style w:type="character" w:customStyle="1" w:styleId="ListLabel11">
    <w:name w:val="ListLabel 11"/>
    <w:qFormat/>
    <w:rPr>
      <w:rFonts w:ascii="Univers 45 Light" w:hAnsi="Univers 45 Light"/>
      <w:color w:val="00000A"/>
      <w:sz w:val="20"/>
    </w:rPr>
  </w:style>
  <w:style w:type="character" w:customStyle="1" w:styleId="ListLabel12">
    <w:name w:val="ListLabel 12"/>
    <w:qFormat/>
    <w:rPr>
      <w:rFonts w:ascii="Univers 45 Light" w:hAnsi="Univers 45 Light"/>
      <w:color w:val="00000A"/>
      <w:sz w:val="20"/>
    </w:rPr>
  </w:style>
  <w:style w:type="character" w:customStyle="1" w:styleId="ListLabel13">
    <w:name w:val="ListLabel 13"/>
    <w:qFormat/>
    <w:rPr>
      <w:rFonts w:ascii="Univers 45 Light" w:hAnsi="Univers 45 Light"/>
      <w:b w:val="0"/>
      <w:sz w:val="20"/>
    </w:rPr>
  </w:style>
  <w:style w:type="character" w:customStyle="1" w:styleId="ListLabel14">
    <w:name w:val="ListLabel 14"/>
    <w:qFormat/>
    <w:rPr>
      <w:rFonts w:ascii="Univers 45 Light" w:hAnsi="Univers 45 Light"/>
      <w:sz w:val="20"/>
      <w:szCs w:val="2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Univers 45 Light" w:eastAsia="Times New Roman" w:hAnsi="Univers 45 Light" w:cs="Arial"/>
      <w:i w:val="0"/>
      <w:sz w:val="20"/>
      <w:szCs w:val="22"/>
    </w:rPr>
  </w:style>
  <w:style w:type="character" w:customStyle="1" w:styleId="ListLabel25">
    <w:name w:val="ListLabel 25"/>
    <w:qFormat/>
    <w:rPr>
      <w:rFonts w:ascii="Univers 45 Light" w:hAnsi="Univers 45 Light" w:cs="Times New Roman"/>
      <w:sz w:val="20"/>
    </w:rPr>
  </w:style>
  <w:style w:type="character" w:customStyle="1" w:styleId="ListLabel26">
    <w:name w:val="ListLabel 26"/>
    <w:qFormat/>
    <w:rPr>
      <w:rFonts w:ascii="Univers 45 Light" w:hAnsi="Univers 45 Light" w:cs="Times New Roman"/>
      <w:sz w:val="20"/>
    </w:rPr>
  </w:style>
  <w:style w:type="character" w:customStyle="1" w:styleId="ListLabel27">
    <w:name w:val="ListLabel 27"/>
    <w:qFormat/>
    <w:rPr>
      <w:rFonts w:ascii="Univers 45 Light" w:hAnsi="Univers 45 Light"/>
      <w:b/>
      <w:sz w:val="22"/>
      <w:szCs w:val="22"/>
    </w:rPr>
  </w:style>
  <w:style w:type="character" w:customStyle="1" w:styleId="ListLabel28">
    <w:name w:val="ListLabel 28"/>
    <w:qFormat/>
    <w:rPr>
      <w:b w:val="0"/>
      <w:sz w:val="22"/>
      <w:szCs w:val="22"/>
    </w:rPr>
  </w:style>
  <w:style w:type="character" w:customStyle="1" w:styleId="ListLabel29">
    <w:name w:val="ListLabel 29"/>
    <w:qFormat/>
    <w:rPr>
      <w:rFonts w:ascii="Univers 45 Light" w:hAnsi="Univers 45 Light"/>
      <w:b/>
      <w:sz w:val="20"/>
      <w:szCs w:val="20"/>
    </w:rPr>
  </w:style>
  <w:style w:type="character" w:customStyle="1" w:styleId="ListLabel30">
    <w:name w:val="ListLabel 30"/>
    <w:qFormat/>
    <w:rPr>
      <w:rFonts w:cs="Arial"/>
    </w:rPr>
  </w:style>
  <w:style w:type="character" w:customStyle="1" w:styleId="ListLabel31">
    <w:name w:val="ListLabel 31"/>
    <w:qFormat/>
    <w:rPr>
      <w:rFonts w:ascii="Univers 45 Light" w:hAnsi="Univers 45 Light"/>
      <w:b w:val="0"/>
      <w:color w:val="00000A"/>
      <w:sz w:val="20"/>
    </w:rPr>
  </w:style>
  <w:style w:type="character" w:customStyle="1" w:styleId="ListLabel32">
    <w:name w:val="ListLabel 32"/>
    <w:qFormat/>
    <w:rPr>
      <w:color w:val="00000A"/>
    </w:rPr>
  </w:style>
  <w:style w:type="character" w:customStyle="1" w:styleId="ListLabel33">
    <w:name w:val="ListLabel 33"/>
    <w:qFormat/>
    <w:rPr>
      <w:rFonts w:ascii="Univers 45 Light" w:hAnsi="Univers 45 Light"/>
      <w:sz w:val="20"/>
      <w:szCs w:val="22"/>
    </w:rPr>
  </w:style>
  <w:style w:type="character" w:customStyle="1" w:styleId="ListLabel34">
    <w:name w:val="ListLabel 34"/>
    <w:qFormat/>
    <w:rPr>
      <w:rFonts w:ascii="Univers 45 Light" w:hAnsi="Univers 45 Light"/>
      <w:sz w:val="20"/>
      <w:szCs w:val="20"/>
    </w:rPr>
  </w:style>
  <w:style w:type="character" w:customStyle="1" w:styleId="ListLabel35">
    <w:name w:val="ListLabel 35"/>
    <w:qFormat/>
    <w:rPr>
      <w:rFonts w:ascii="Univers 45 Light" w:hAnsi="Univers 45 Light"/>
      <w:sz w:val="20"/>
      <w:szCs w:val="20"/>
    </w:rPr>
  </w:style>
  <w:style w:type="character" w:customStyle="1" w:styleId="ListLabel36">
    <w:name w:val="ListLabel 36"/>
    <w:qFormat/>
    <w:rPr>
      <w:rFonts w:ascii="Univers 45 Light" w:hAnsi="Univers 45 Light"/>
      <w:color w:val="00000A"/>
      <w:sz w:val="20"/>
    </w:rPr>
  </w:style>
  <w:style w:type="character" w:customStyle="1" w:styleId="ListLabel37">
    <w:name w:val="ListLabel 37"/>
    <w:qFormat/>
    <w:rPr>
      <w:rFonts w:ascii="Univers 45 Light" w:hAnsi="Univers 45 Light"/>
      <w:color w:val="00000A"/>
      <w:sz w:val="20"/>
    </w:rPr>
  </w:style>
  <w:style w:type="character" w:customStyle="1" w:styleId="ListLabel38">
    <w:name w:val="ListLabel 38"/>
    <w:qFormat/>
    <w:rPr>
      <w:rFonts w:ascii="Univers 45 Light" w:hAnsi="Univers 45 Light"/>
      <w:color w:val="00000A"/>
      <w:sz w:val="20"/>
    </w:rPr>
  </w:style>
  <w:style w:type="character" w:customStyle="1" w:styleId="ListLabel39">
    <w:name w:val="ListLabel 39"/>
    <w:qFormat/>
    <w:rPr>
      <w:rFonts w:ascii="Univers 45 Light" w:hAnsi="Univers 45 Light"/>
      <w:b w:val="0"/>
      <w:sz w:val="20"/>
    </w:rPr>
  </w:style>
  <w:style w:type="character" w:customStyle="1" w:styleId="ListLabel40">
    <w:name w:val="ListLabel 40"/>
    <w:qFormat/>
    <w:rPr>
      <w:rFonts w:ascii="Univers 45 Light" w:hAnsi="Univers 45 Light"/>
      <w:sz w:val="20"/>
      <w:szCs w:val="20"/>
    </w:rPr>
  </w:style>
  <w:style w:type="character" w:customStyle="1" w:styleId="ListLabel41">
    <w:name w:val="ListLabel 41"/>
    <w:qFormat/>
    <w:rPr>
      <w:rFonts w:ascii="Univers 45 Light" w:hAnsi="Univers 45 Light" w:cs="Symbol"/>
      <w:sz w:val="20"/>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Univers 45 Light" w:hAnsi="Univers 45 Light" w:cs="Symbol"/>
      <w:sz w:val="20"/>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Univers 45 Light" w:hAnsi="Univers 45 Light" w:cs="Symbol"/>
      <w:sz w:val="20"/>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Univers 45 Light" w:eastAsia="Times New Roman" w:hAnsi="Univers 45 Light" w:cs="Arial"/>
      <w:i w:val="0"/>
      <w:sz w:val="20"/>
      <w:szCs w:val="22"/>
    </w:rPr>
  </w:style>
  <w:style w:type="character" w:customStyle="1" w:styleId="ListLabel69">
    <w:name w:val="ListLabel 69"/>
    <w:qFormat/>
    <w:rPr>
      <w:rFonts w:ascii="Univers 45 Light" w:hAnsi="Univers 45 Light" w:cs="Times New Roman"/>
      <w:sz w:val="20"/>
    </w:rPr>
  </w:style>
  <w:style w:type="character" w:customStyle="1" w:styleId="ListLabel70">
    <w:name w:val="ListLabel 70"/>
    <w:qFormat/>
    <w:rPr>
      <w:rFonts w:ascii="Univers 45 Light" w:hAnsi="Univers 45 Light" w:cs="Times New Roman"/>
      <w:sz w:val="20"/>
    </w:rPr>
  </w:style>
  <w:style w:type="character" w:customStyle="1" w:styleId="ListLabel71">
    <w:name w:val="ListLabel 71"/>
    <w:qFormat/>
    <w:rPr>
      <w:rFonts w:ascii="Univers 45 Light" w:hAnsi="Univers 45 Light"/>
      <w:b/>
      <w:sz w:val="22"/>
      <w:szCs w:val="22"/>
    </w:rPr>
  </w:style>
  <w:style w:type="character" w:customStyle="1" w:styleId="ListLabel72">
    <w:name w:val="ListLabel 72"/>
    <w:qFormat/>
    <w:rPr>
      <w:b w:val="0"/>
      <w:sz w:val="22"/>
      <w:szCs w:val="22"/>
    </w:rPr>
  </w:style>
  <w:style w:type="character" w:customStyle="1" w:styleId="ListLabel73">
    <w:name w:val="ListLabel 73"/>
    <w:qFormat/>
    <w:rPr>
      <w:rFonts w:ascii="Univers 45 Light" w:hAnsi="Univers 45 Light"/>
      <w:b/>
      <w:sz w:val="20"/>
      <w:szCs w:val="20"/>
    </w:rPr>
  </w:style>
  <w:style w:type="character" w:customStyle="1" w:styleId="ListLabel74">
    <w:name w:val="ListLabel 74"/>
    <w:qFormat/>
    <w:rPr>
      <w:rFonts w:cs="Arial"/>
    </w:rPr>
  </w:style>
  <w:style w:type="character" w:customStyle="1" w:styleId="ListLabel75">
    <w:name w:val="ListLabel 75"/>
    <w:qFormat/>
    <w:rPr>
      <w:rFonts w:ascii="Univers 45 Light" w:hAnsi="Univers 45 Light"/>
      <w:b w:val="0"/>
      <w:color w:val="00000A"/>
      <w:sz w:val="20"/>
    </w:rPr>
  </w:style>
  <w:style w:type="character" w:customStyle="1" w:styleId="ListLabel76">
    <w:name w:val="ListLabel 76"/>
    <w:qFormat/>
    <w:rPr>
      <w:color w:val="00000A"/>
    </w:rPr>
  </w:style>
  <w:style w:type="character" w:customStyle="1" w:styleId="ListLabel77">
    <w:name w:val="ListLabel 77"/>
    <w:qFormat/>
    <w:rPr>
      <w:rFonts w:ascii="Univers 45 Light" w:hAnsi="Univers 45 Light"/>
      <w:sz w:val="20"/>
      <w:szCs w:val="22"/>
    </w:rPr>
  </w:style>
  <w:style w:type="character" w:customStyle="1" w:styleId="ListLabel78">
    <w:name w:val="ListLabel 78"/>
    <w:qFormat/>
    <w:rPr>
      <w:rFonts w:ascii="Univers 45 Light" w:hAnsi="Univers 45 Light"/>
      <w:sz w:val="20"/>
      <w:szCs w:val="20"/>
    </w:rPr>
  </w:style>
  <w:style w:type="character" w:customStyle="1" w:styleId="ListLabel79">
    <w:name w:val="ListLabel 79"/>
    <w:qFormat/>
    <w:rPr>
      <w:rFonts w:ascii="Univers 45 Light" w:hAnsi="Univers 45 Light"/>
      <w:sz w:val="22"/>
      <w:szCs w:val="20"/>
    </w:rPr>
  </w:style>
  <w:style w:type="character" w:customStyle="1" w:styleId="ListLabel80">
    <w:name w:val="ListLabel 80"/>
    <w:qFormat/>
    <w:rPr>
      <w:rFonts w:ascii="Univers 45 Light" w:hAnsi="Univers 45 Light"/>
      <w:sz w:val="20"/>
      <w:szCs w:val="20"/>
    </w:rPr>
  </w:style>
  <w:style w:type="character" w:customStyle="1" w:styleId="ListLabel81">
    <w:name w:val="ListLabel 81"/>
    <w:qFormat/>
    <w:rPr>
      <w:rFonts w:ascii="Univers 45 Light" w:hAnsi="Univers 45 Light"/>
      <w:color w:val="00000A"/>
      <w:sz w:val="20"/>
    </w:rPr>
  </w:style>
  <w:style w:type="character" w:customStyle="1" w:styleId="ListLabel82">
    <w:name w:val="ListLabel 82"/>
    <w:qFormat/>
    <w:rPr>
      <w:rFonts w:ascii="Univers 45 Light" w:hAnsi="Univers 45 Light" w:cs="Arial"/>
      <w:color w:val="00000A"/>
      <w:sz w:val="20"/>
      <w:szCs w:val="20"/>
    </w:rPr>
  </w:style>
  <w:style w:type="character" w:customStyle="1" w:styleId="ListLabel83">
    <w:name w:val="ListLabel 83"/>
    <w:qFormat/>
    <w:rPr>
      <w:color w:val="00000A"/>
      <w:sz w:val="20"/>
    </w:rPr>
  </w:style>
  <w:style w:type="character" w:customStyle="1" w:styleId="ListLabel84">
    <w:name w:val="ListLabel 84"/>
    <w:qFormat/>
    <w:rPr>
      <w:rFonts w:ascii="Univers 45 Light" w:hAnsi="Univers 45 Light"/>
      <w:b w:val="0"/>
      <w:sz w:val="20"/>
    </w:rPr>
  </w:style>
  <w:style w:type="character" w:customStyle="1" w:styleId="ListLabel85">
    <w:name w:val="ListLabel 85"/>
    <w:qFormat/>
    <w:rPr>
      <w:rFonts w:ascii="Univers 45 Light" w:hAnsi="Univers 45 Light"/>
      <w:sz w:val="20"/>
      <w:szCs w:val="20"/>
    </w:rPr>
  </w:style>
  <w:style w:type="character" w:customStyle="1" w:styleId="ListLabel86">
    <w:name w:val="ListLabel 86"/>
    <w:qFormat/>
    <w:rPr>
      <w:rFonts w:ascii="Univers 45 Light" w:hAnsi="Univers 45 Light" w:cs="Symbol"/>
      <w:sz w:val="20"/>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Univers 45 Light" w:hAnsi="Univers 45 Light" w:cs="Symbol"/>
      <w:sz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Univers 45 Light" w:hAnsi="Univers 45 Light" w:cs="Symbol"/>
      <w:sz w:val="20"/>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Univers 45 Light" w:eastAsia="Times New Roman" w:hAnsi="Univers 45 Light" w:cs="Arial"/>
      <w:i w:val="0"/>
      <w:sz w:val="20"/>
      <w:szCs w:val="22"/>
    </w:rPr>
  </w:style>
  <w:style w:type="character" w:customStyle="1" w:styleId="ListLabel114">
    <w:name w:val="ListLabel 114"/>
    <w:qFormat/>
    <w:rPr>
      <w:rFonts w:ascii="Univers 45 Light" w:hAnsi="Univers 45 Light" w:cs="Times New Roman"/>
      <w:sz w:val="20"/>
    </w:rPr>
  </w:style>
  <w:style w:type="character" w:customStyle="1" w:styleId="ListLabel115">
    <w:name w:val="ListLabel 115"/>
    <w:qFormat/>
    <w:rPr>
      <w:rFonts w:ascii="Univers 45 Light" w:hAnsi="Univers 45 Light" w:cs="Times New Roman"/>
      <w:sz w:val="20"/>
    </w:rPr>
  </w:style>
  <w:style w:type="character" w:customStyle="1" w:styleId="ListLabel116">
    <w:name w:val="ListLabel 116"/>
    <w:qFormat/>
    <w:rPr>
      <w:rFonts w:ascii="Univers 45 Light" w:hAnsi="Univers 45 Light"/>
      <w:sz w:val="20"/>
      <w:szCs w:val="20"/>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ascii="Univers 45 Light" w:hAnsi="Univers 45 Light" w:cs="Arial"/>
      <w:b w:val="0"/>
      <w:i w:val="0"/>
      <w:sz w:val="20"/>
      <w:szCs w:val="20"/>
    </w:rPr>
  </w:style>
  <w:style w:type="character" w:customStyle="1" w:styleId="Znakinumeracji">
    <w:name w:val="Znaki numeracji"/>
    <w:qFormat/>
  </w:style>
  <w:style w:type="character" w:customStyle="1" w:styleId="ListLabel121">
    <w:name w:val="ListLabel 121"/>
    <w:qFormat/>
    <w:rPr>
      <w:rFonts w:ascii="Univers 45 Light" w:hAnsi="Univers 45 Light"/>
      <w:b/>
      <w:sz w:val="22"/>
      <w:szCs w:val="22"/>
    </w:rPr>
  </w:style>
  <w:style w:type="character" w:customStyle="1" w:styleId="ListLabel122">
    <w:name w:val="ListLabel 122"/>
    <w:qFormat/>
    <w:rPr>
      <w:b w:val="0"/>
      <w:sz w:val="22"/>
      <w:szCs w:val="22"/>
    </w:rPr>
  </w:style>
  <w:style w:type="character" w:customStyle="1" w:styleId="ListLabel123">
    <w:name w:val="ListLabel 123"/>
    <w:qFormat/>
    <w:rPr>
      <w:rFonts w:ascii="Univers 45 Light" w:hAnsi="Univers 45 Light"/>
      <w:b/>
      <w:sz w:val="20"/>
      <w:szCs w:val="20"/>
    </w:rPr>
  </w:style>
  <w:style w:type="character" w:customStyle="1" w:styleId="ListLabel124">
    <w:name w:val="ListLabel 124"/>
    <w:qFormat/>
    <w:rPr>
      <w:rFonts w:cs="Arial"/>
    </w:rPr>
  </w:style>
  <w:style w:type="character" w:customStyle="1" w:styleId="ListLabel125">
    <w:name w:val="ListLabel 125"/>
    <w:qFormat/>
    <w:rPr>
      <w:rFonts w:ascii="Univers 45 Light" w:hAnsi="Univers 45 Light"/>
      <w:b w:val="0"/>
      <w:color w:val="00000A"/>
      <w:sz w:val="20"/>
    </w:rPr>
  </w:style>
  <w:style w:type="character" w:customStyle="1" w:styleId="ListLabel126">
    <w:name w:val="ListLabel 126"/>
    <w:qFormat/>
    <w:rPr>
      <w:color w:val="00000A"/>
    </w:rPr>
  </w:style>
  <w:style w:type="character" w:customStyle="1" w:styleId="ListLabel127">
    <w:name w:val="ListLabel 127"/>
    <w:qFormat/>
    <w:rPr>
      <w:rFonts w:ascii="Univers 45 Light" w:hAnsi="Univers 45 Light"/>
      <w:sz w:val="20"/>
      <w:szCs w:val="22"/>
    </w:rPr>
  </w:style>
  <w:style w:type="character" w:customStyle="1" w:styleId="ListLabel128">
    <w:name w:val="ListLabel 128"/>
    <w:qFormat/>
    <w:rPr>
      <w:rFonts w:ascii="Univers 45 Light" w:hAnsi="Univers 45 Light"/>
      <w:sz w:val="20"/>
      <w:szCs w:val="20"/>
    </w:rPr>
  </w:style>
  <w:style w:type="character" w:customStyle="1" w:styleId="ListLabel129">
    <w:name w:val="ListLabel 129"/>
    <w:qFormat/>
    <w:rPr>
      <w:rFonts w:ascii="Univers 45 Light" w:hAnsi="Univers 45 Light"/>
      <w:sz w:val="22"/>
      <w:szCs w:val="20"/>
    </w:rPr>
  </w:style>
  <w:style w:type="character" w:customStyle="1" w:styleId="ListLabel130">
    <w:name w:val="ListLabel 130"/>
    <w:qFormat/>
    <w:rPr>
      <w:rFonts w:ascii="Univers 45 Light" w:hAnsi="Univers 45 Light"/>
      <w:sz w:val="20"/>
      <w:szCs w:val="20"/>
    </w:rPr>
  </w:style>
  <w:style w:type="character" w:customStyle="1" w:styleId="ListLabel131">
    <w:name w:val="ListLabel 131"/>
    <w:qFormat/>
    <w:rPr>
      <w:rFonts w:ascii="Univers 45 Light" w:hAnsi="Univers 45 Light"/>
      <w:color w:val="00000A"/>
      <w:sz w:val="20"/>
    </w:rPr>
  </w:style>
  <w:style w:type="character" w:customStyle="1" w:styleId="ListLabel132">
    <w:name w:val="ListLabel 132"/>
    <w:qFormat/>
    <w:rPr>
      <w:rFonts w:ascii="Univers 45 Light" w:hAnsi="Univers 45 Light" w:cs="Arial"/>
      <w:color w:val="00000A"/>
      <w:sz w:val="20"/>
      <w:szCs w:val="20"/>
    </w:rPr>
  </w:style>
  <w:style w:type="character" w:customStyle="1" w:styleId="ListLabel133">
    <w:name w:val="ListLabel 133"/>
    <w:qFormat/>
    <w:rPr>
      <w:color w:val="00000A"/>
      <w:sz w:val="20"/>
    </w:rPr>
  </w:style>
  <w:style w:type="character" w:customStyle="1" w:styleId="ListLabel134">
    <w:name w:val="ListLabel 134"/>
    <w:qFormat/>
    <w:rPr>
      <w:rFonts w:ascii="Univers 45 Light" w:hAnsi="Univers 45 Light"/>
      <w:b w:val="0"/>
      <w:sz w:val="20"/>
    </w:rPr>
  </w:style>
  <w:style w:type="character" w:customStyle="1" w:styleId="ListLabel135">
    <w:name w:val="ListLabel 135"/>
    <w:qFormat/>
    <w:rPr>
      <w:rFonts w:ascii="Univers 45 Light" w:hAnsi="Univers 45 Light"/>
      <w:sz w:val="20"/>
      <w:szCs w:val="20"/>
    </w:rPr>
  </w:style>
  <w:style w:type="character" w:customStyle="1" w:styleId="ListLabel136">
    <w:name w:val="ListLabel 136"/>
    <w:qFormat/>
    <w:rPr>
      <w:rFonts w:ascii="Univers 45 Light" w:hAnsi="Univers 45 Light" w:cs="Symbol"/>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Univers 45 Light" w:hAnsi="Univers 45 Light" w:cs="Symbol"/>
      <w:sz w:val="20"/>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Univers 45 Light" w:hAnsi="Univers 45 Light" w:cs="Symbol"/>
      <w:sz w:val="20"/>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Univers 45 Light" w:eastAsia="Times New Roman" w:hAnsi="Univers 45 Light" w:cs="Arial"/>
      <w:i w:val="0"/>
      <w:sz w:val="20"/>
      <w:szCs w:val="22"/>
    </w:rPr>
  </w:style>
  <w:style w:type="character" w:customStyle="1" w:styleId="ListLabel164">
    <w:name w:val="ListLabel 164"/>
    <w:qFormat/>
    <w:rPr>
      <w:rFonts w:ascii="Univers 45 Light" w:hAnsi="Univers 45 Light" w:cs="Times New Roman"/>
      <w:sz w:val="20"/>
    </w:rPr>
  </w:style>
  <w:style w:type="character" w:customStyle="1" w:styleId="ListLabel165">
    <w:name w:val="ListLabel 165"/>
    <w:qFormat/>
    <w:rPr>
      <w:rFonts w:ascii="Univers 45 Light" w:hAnsi="Univers 45 Light" w:cs="Times New Roman"/>
      <w:sz w:val="20"/>
    </w:rPr>
  </w:style>
  <w:style w:type="character" w:customStyle="1" w:styleId="ListLabel166">
    <w:name w:val="ListLabel 166"/>
    <w:qFormat/>
    <w:rPr>
      <w:rFonts w:ascii="Univers 45 Light" w:hAnsi="Univers 45 Light"/>
      <w:sz w:val="20"/>
      <w:szCs w:val="20"/>
    </w:rPr>
  </w:style>
  <w:style w:type="character" w:customStyle="1" w:styleId="ListLabel167">
    <w:name w:val="ListLabel 167"/>
    <w:qFormat/>
    <w:rPr>
      <w:rFonts w:ascii="Univers 45 Light" w:hAnsi="Univers 45 Light" w:cs="Symbol"/>
      <w:sz w:val="20"/>
    </w:rPr>
  </w:style>
  <w:style w:type="character" w:customStyle="1" w:styleId="ListLabel168">
    <w:name w:val="ListLabel 168"/>
    <w:qFormat/>
    <w:rPr>
      <w:rFonts w:ascii="Univers 45 Light" w:hAnsi="Univers 45 Light" w:cs="Symbol"/>
      <w:sz w:val="20"/>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Univers 45 Light" w:hAnsi="Univers 45 Light" w:cs="Arial"/>
      <w:b w:val="0"/>
      <w:i w:val="0"/>
      <w:sz w:val="20"/>
      <w:szCs w:val="20"/>
    </w:rPr>
  </w:style>
  <w:style w:type="character" w:customStyle="1" w:styleId="Znakiwypunktowania">
    <w:name w:val="Znaki wypunktowania"/>
    <w:qFormat/>
    <w:rPr>
      <w:rFonts w:ascii="OpenSymbol" w:eastAsia="OpenSymbol" w:hAnsi="OpenSymbol" w:cs="OpenSymbol"/>
    </w:rPr>
  </w:style>
  <w:style w:type="character" w:customStyle="1" w:styleId="ListLabel178">
    <w:name w:val="ListLabel 178"/>
    <w:qFormat/>
    <w:rPr>
      <w:rFonts w:ascii="Univers 45 Light" w:hAnsi="Univers 45 Light"/>
      <w:b/>
      <w:sz w:val="22"/>
      <w:szCs w:val="22"/>
    </w:rPr>
  </w:style>
  <w:style w:type="character" w:customStyle="1" w:styleId="ListLabel179">
    <w:name w:val="ListLabel 179"/>
    <w:qFormat/>
    <w:rPr>
      <w:b w:val="0"/>
      <w:sz w:val="22"/>
      <w:szCs w:val="22"/>
    </w:rPr>
  </w:style>
  <w:style w:type="character" w:customStyle="1" w:styleId="ListLabel180">
    <w:name w:val="ListLabel 180"/>
    <w:qFormat/>
    <w:rPr>
      <w:rFonts w:ascii="Univers 45 Light" w:hAnsi="Univers 45 Light"/>
      <w:b/>
      <w:sz w:val="20"/>
      <w:szCs w:val="20"/>
    </w:rPr>
  </w:style>
  <w:style w:type="character" w:customStyle="1" w:styleId="ListLabel181">
    <w:name w:val="ListLabel 181"/>
    <w:qFormat/>
    <w:rPr>
      <w:rFonts w:cs="Arial"/>
    </w:rPr>
  </w:style>
  <w:style w:type="character" w:customStyle="1" w:styleId="ListLabel182">
    <w:name w:val="ListLabel 182"/>
    <w:qFormat/>
    <w:rPr>
      <w:rFonts w:ascii="Univers 45 Light" w:hAnsi="Univers 45 Light"/>
      <w:b w:val="0"/>
      <w:color w:val="00000A"/>
      <w:sz w:val="20"/>
    </w:rPr>
  </w:style>
  <w:style w:type="character" w:customStyle="1" w:styleId="ListLabel183">
    <w:name w:val="ListLabel 183"/>
    <w:qFormat/>
    <w:rPr>
      <w:color w:val="00000A"/>
    </w:rPr>
  </w:style>
  <w:style w:type="character" w:customStyle="1" w:styleId="ListLabel184">
    <w:name w:val="ListLabel 184"/>
    <w:qFormat/>
    <w:rPr>
      <w:rFonts w:ascii="Univers 45 Light" w:hAnsi="Univers 45 Light"/>
      <w:sz w:val="20"/>
      <w:szCs w:val="22"/>
    </w:rPr>
  </w:style>
  <w:style w:type="character" w:customStyle="1" w:styleId="ListLabel185">
    <w:name w:val="ListLabel 185"/>
    <w:qFormat/>
    <w:rPr>
      <w:rFonts w:ascii="Univers 45 Light" w:hAnsi="Univers 45 Light"/>
      <w:sz w:val="20"/>
      <w:szCs w:val="20"/>
    </w:rPr>
  </w:style>
  <w:style w:type="character" w:customStyle="1" w:styleId="ListLabel186">
    <w:name w:val="ListLabel 186"/>
    <w:qFormat/>
    <w:rPr>
      <w:rFonts w:ascii="Univers 45 Light" w:hAnsi="Univers 45 Light"/>
      <w:sz w:val="22"/>
      <w:szCs w:val="20"/>
    </w:rPr>
  </w:style>
  <w:style w:type="character" w:customStyle="1" w:styleId="ListLabel187">
    <w:name w:val="ListLabel 187"/>
    <w:qFormat/>
    <w:rPr>
      <w:rFonts w:ascii="Univers 45 Light" w:hAnsi="Univers 45 Light"/>
      <w:sz w:val="20"/>
      <w:szCs w:val="20"/>
    </w:rPr>
  </w:style>
  <w:style w:type="character" w:customStyle="1" w:styleId="ListLabel188">
    <w:name w:val="ListLabel 188"/>
    <w:qFormat/>
    <w:rPr>
      <w:rFonts w:ascii="Univers 45 Light" w:hAnsi="Univers 45 Light"/>
      <w:color w:val="00000A"/>
      <w:sz w:val="20"/>
    </w:rPr>
  </w:style>
  <w:style w:type="character" w:customStyle="1" w:styleId="ListLabel189">
    <w:name w:val="ListLabel 189"/>
    <w:qFormat/>
    <w:rPr>
      <w:rFonts w:ascii="Univers 45 Light" w:hAnsi="Univers 45 Light" w:cs="Arial"/>
      <w:color w:val="00000A"/>
      <w:sz w:val="20"/>
      <w:szCs w:val="20"/>
    </w:rPr>
  </w:style>
  <w:style w:type="character" w:customStyle="1" w:styleId="ListLabel190">
    <w:name w:val="ListLabel 190"/>
    <w:qFormat/>
    <w:rPr>
      <w:color w:val="00000A"/>
      <w:sz w:val="20"/>
    </w:rPr>
  </w:style>
  <w:style w:type="character" w:customStyle="1" w:styleId="ListLabel191">
    <w:name w:val="ListLabel 191"/>
    <w:qFormat/>
    <w:rPr>
      <w:rFonts w:ascii="Univers 45 Light" w:hAnsi="Univers 45 Light"/>
      <w:b w:val="0"/>
      <w:sz w:val="20"/>
    </w:rPr>
  </w:style>
  <w:style w:type="character" w:customStyle="1" w:styleId="ListLabel192">
    <w:name w:val="ListLabel 192"/>
    <w:qFormat/>
    <w:rPr>
      <w:rFonts w:ascii="Univers 45 Light" w:hAnsi="Univers 45 Light"/>
      <w:sz w:val="20"/>
      <w:szCs w:val="20"/>
    </w:rPr>
  </w:style>
  <w:style w:type="character" w:customStyle="1" w:styleId="ListLabel193">
    <w:name w:val="ListLabel 193"/>
    <w:qFormat/>
    <w:rPr>
      <w:rFonts w:ascii="Univers 45 Light" w:hAnsi="Univers 45 Light" w:cs="Symbol"/>
      <w:sz w:val="20"/>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Univers 45 Light" w:hAnsi="Univers 45 Light" w:cs="Symbol"/>
      <w:sz w:val="20"/>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Univers 45 Light" w:hAnsi="Univers 45 Light" w:cs="Symbol"/>
      <w:sz w:val="20"/>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Univers 45 Light" w:eastAsia="Times New Roman" w:hAnsi="Univers 45 Light" w:cs="Arial"/>
      <w:i w:val="0"/>
      <w:sz w:val="20"/>
      <w:szCs w:val="22"/>
    </w:rPr>
  </w:style>
  <w:style w:type="character" w:customStyle="1" w:styleId="ListLabel221">
    <w:name w:val="ListLabel 221"/>
    <w:qFormat/>
    <w:rPr>
      <w:rFonts w:cs="Times New Roman"/>
      <w:sz w:val="20"/>
    </w:rPr>
  </w:style>
  <w:style w:type="character" w:customStyle="1" w:styleId="ListLabel222">
    <w:name w:val="ListLabel 222"/>
    <w:qFormat/>
    <w:rPr>
      <w:rFonts w:ascii="Univers 45 Light" w:hAnsi="Univers 45 Light" w:cs="Times New Roman"/>
      <w:sz w:val="20"/>
    </w:rPr>
  </w:style>
  <w:style w:type="character" w:customStyle="1" w:styleId="ListLabel223">
    <w:name w:val="ListLabel 223"/>
    <w:qFormat/>
    <w:rPr>
      <w:rFonts w:ascii="Univers 45 Light" w:hAnsi="Univers 45 Light"/>
      <w:sz w:val="20"/>
      <w:szCs w:val="20"/>
    </w:rPr>
  </w:style>
  <w:style w:type="character" w:customStyle="1" w:styleId="ListLabel224">
    <w:name w:val="ListLabel 224"/>
    <w:qFormat/>
    <w:rPr>
      <w:rFonts w:ascii="Univers 45 Light" w:hAnsi="Univers 45 Light" w:cs="Symbol"/>
      <w:sz w:val="20"/>
    </w:rPr>
  </w:style>
  <w:style w:type="character" w:customStyle="1" w:styleId="ListLabel225">
    <w:name w:val="ListLabel 225"/>
    <w:qFormat/>
    <w:rPr>
      <w:rFonts w:ascii="Univers 45 Light" w:hAnsi="Univers 45 Light" w:cs="Symbol"/>
      <w:sz w:val="20"/>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ascii="Univers 45 Light" w:hAnsi="Univers 45 Light" w:cs="Arial"/>
      <w:b w:val="0"/>
      <w:i w:val="0"/>
      <w:sz w:val="20"/>
      <w:szCs w:val="20"/>
    </w:rPr>
  </w:style>
  <w:style w:type="character" w:customStyle="1" w:styleId="ListLabel235">
    <w:name w:val="ListLabel 235"/>
    <w:qFormat/>
    <w:rPr>
      <w:rFonts w:cs="OpenSymbol"/>
    </w:rPr>
  </w:style>
  <w:style w:type="character" w:customStyle="1" w:styleId="ListLabel236">
    <w:name w:val="ListLabel 236"/>
    <w:qFormat/>
    <w:rPr>
      <w:rFonts w:cs="Symbol"/>
    </w:rPr>
  </w:style>
  <w:style w:type="character" w:customStyle="1" w:styleId="ListLabel237">
    <w:name w:val="ListLabel 237"/>
    <w:qFormat/>
    <w:rPr>
      <w:rFonts w:cs="Symbol"/>
    </w:rPr>
  </w:style>
  <w:style w:type="character" w:customStyle="1" w:styleId="ListLabel238">
    <w:name w:val="ListLabel 238"/>
    <w:qFormat/>
    <w:rPr>
      <w:rFonts w:cs="Symbol"/>
    </w:rPr>
  </w:style>
  <w:style w:type="character" w:customStyle="1" w:styleId="ListLabel239">
    <w:name w:val="ListLabel 239"/>
    <w:qFormat/>
    <w:rPr>
      <w:rFonts w:cs="Symbol"/>
    </w:rPr>
  </w:style>
  <w:style w:type="character" w:customStyle="1" w:styleId="ListLabel240">
    <w:name w:val="ListLabel 240"/>
    <w:qFormat/>
    <w:rPr>
      <w:rFonts w:cs="Symbol"/>
    </w:rPr>
  </w:style>
  <w:style w:type="character" w:customStyle="1" w:styleId="ListLabel241">
    <w:name w:val="ListLabel 241"/>
    <w:qFormat/>
    <w:rPr>
      <w:rFonts w:cs="Symbol"/>
    </w:rPr>
  </w:style>
  <w:style w:type="character" w:customStyle="1" w:styleId="ListLabel242">
    <w:name w:val="ListLabel 242"/>
    <w:qFormat/>
    <w:rPr>
      <w:rFonts w:ascii="Univers 45 Light" w:hAnsi="Univers 45 Light"/>
      <w:b/>
      <w:sz w:val="22"/>
      <w:szCs w:val="22"/>
    </w:rPr>
  </w:style>
  <w:style w:type="character" w:customStyle="1" w:styleId="ListLabel243">
    <w:name w:val="ListLabel 243"/>
    <w:qFormat/>
    <w:rPr>
      <w:b w:val="0"/>
      <w:sz w:val="22"/>
      <w:szCs w:val="22"/>
    </w:rPr>
  </w:style>
  <w:style w:type="character" w:customStyle="1" w:styleId="ListLabel244">
    <w:name w:val="ListLabel 244"/>
    <w:qFormat/>
    <w:rPr>
      <w:rFonts w:ascii="Univers 45 Light" w:hAnsi="Univers 45 Light"/>
      <w:b/>
      <w:sz w:val="20"/>
      <w:szCs w:val="20"/>
    </w:rPr>
  </w:style>
  <w:style w:type="character" w:customStyle="1" w:styleId="ListLabel245">
    <w:name w:val="ListLabel 245"/>
    <w:qFormat/>
    <w:rPr>
      <w:rFonts w:cs="Arial"/>
    </w:rPr>
  </w:style>
  <w:style w:type="character" w:customStyle="1" w:styleId="ListLabel246">
    <w:name w:val="ListLabel 246"/>
    <w:qFormat/>
    <w:rPr>
      <w:rFonts w:ascii="Univers 45 Light" w:hAnsi="Univers 45 Light"/>
      <w:b w:val="0"/>
      <w:color w:val="00000A"/>
      <w:sz w:val="20"/>
    </w:rPr>
  </w:style>
  <w:style w:type="character" w:customStyle="1" w:styleId="ListLabel247">
    <w:name w:val="ListLabel 247"/>
    <w:qFormat/>
    <w:rPr>
      <w:color w:val="00000A"/>
    </w:rPr>
  </w:style>
  <w:style w:type="character" w:customStyle="1" w:styleId="ListLabel248">
    <w:name w:val="ListLabel 248"/>
    <w:qFormat/>
    <w:rPr>
      <w:rFonts w:ascii="Univers 45 Light" w:hAnsi="Univers 45 Light"/>
      <w:sz w:val="20"/>
      <w:szCs w:val="22"/>
    </w:rPr>
  </w:style>
  <w:style w:type="character" w:customStyle="1" w:styleId="ListLabel249">
    <w:name w:val="ListLabel 249"/>
    <w:qFormat/>
    <w:rPr>
      <w:rFonts w:ascii="Univers 45 Light" w:hAnsi="Univers 45 Light"/>
      <w:sz w:val="20"/>
      <w:szCs w:val="20"/>
    </w:rPr>
  </w:style>
  <w:style w:type="character" w:customStyle="1" w:styleId="ListLabel250">
    <w:name w:val="ListLabel 250"/>
    <w:qFormat/>
    <w:rPr>
      <w:rFonts w:ascii="Univers 45 Light" w:hAnsi="Univers 45 Light"/>
      <w:sz w:val="22"/>
      <w:szCs w:val="20"/>
    </w:rPr>
  </w:style>
  <w:style w:type="character" w:customStyle="1" w:styleId="ListLabel251">
    <w:name w:val="ListLabel 251"/>
    <w:qFormat/>
    <w:rPr>
      <w:rFonts w:ascii="Univers 45 Light" w:hAnsi="Univers 45 Light"/>
      <w:sz w:val="20"/>
      <w:szCs w:val="20"/>
    </w:rPr>
  </w:style>
  <w:style w:type="character" w:customStyle="1" w:styleId="ListLabel252">
    <w:name w:val="ListLabel 252"/>
    <w:qFormat/>
    <w:rPr>
      <w:rFonts w:ascii="Univers 45 Light" w:hAnsi="Univers 45 Light"/>
      <w:color w:val="00000A"/>
      <w:sz w:val="20"/>
    </w:rPr>
  </w:style>
  <w:style w:type="character" w:customStyle="1" w:styleId="ListLabel253">
    <w:name w:val="ListLabel 253"/>
    <w:qFormat/>
    <w:rPr>
      <w:rFonts w:ascii="Univers 45 Light" w:hAnsi="Univers 45 Light" w:cs="Arial"/>
      <w:color w:val="00000A"/>
      <w:sz w:val="20"/>
      <w:szCs w:val="20"/>
    </w:rPr>
  </w:style>
  <w:style w:type="character" w:customStyle="1" w:styleId="ListLabel254">
    <w:name w:val="ListLabel 254"/>
    <w:qFormat/>
    <w:rPr>
      <w:color w:val="00000A"/>
      <w:sz w:val="20"/>
    </w:rPr>
  </w:style>
  <w:style w:type="character" w:customStyle="1" w:styleId="ListLabel255">
    <w:name w:val="ListLabel 255"/>
    <w:qFormat/>
    <w:rPr>
      <w:rFonts w:ascii="Univers 45 Light" w:hAnsi="Univers 45 Light"/>
      <w:b w:val="0"/>
      <w:sz w:val="20"/>
    </w:rPr>
  </w:style>
  <w:style w:type="character" w:customStyle="1" w:styleId="ListLabel256">
    <w:name w:val="ListLabel 256"/>
    <w:qFormat/>
    <w:rPr>
      <w:rFonts w:ascii="Univers 45 Light" w:hAnsi="Univers 45 Light"/>
      <w:sz w:val="20"/>
      <w:szCs w:val="20"/>
    </w:rPr>
  </w:style>
  <w:style w:type="character" w:customStyle="1" w:styleId="ListLabel257">
    <w:name w:val="ListLabel 257"/>
    <w:qFormat/>
    <w:rPr>
      <w:rFonts w:ascii="Univers 45 Light" w:hAnsi="Univers 45 Light" w:cs="Symbol"/>
      <w:sz w:val="20"/>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Univers 45 Light" w:hAnsi="Univers 45 Light" w:cs="Symbol"/>
      <w:sz w:val="20"/>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Univers 45 Light" w:hAnsi="Univers 45 Light" w:cs="Symbol"/>
      <w:sz w:val="20"/>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Univers 45 Light" w:eastAsia="Times New Roman" w:hAnsi="Univers 45 Light" w:cs="Arial"/>
      <w:i w:val="0"/>
      <w:sz w:val="20"/>
      <w:szCs w:val="22"/>
    </w:rPr>
  </w:style>
  <w:style w:type="character" w:customStyle="1" w:styleId="ListLabel285">
    <w:name w:val="ListLabel 285"/>
    <w:qFormat/>
    <w:rPr>
      <w:rFonts w:cs="Times New Roman"/>
      <w:sz w:val="20"/>
    </w:rPr>
  </w:style>
  <w:style w:type="character" w:customStyle="1" w:styleId="ListLabel286">
    <w:name w:val="ListLabel 286"/>
    <w:qFormat/>
    <w:rPr>
      <w:rFonts w:ascii="Univers 45 Light" w:hAnsi="Univers 45 Light" w:cs="Times New Roman"/>
      <w:sz w:val="20"/>
    </w:rPr>
  </w:style>
  <w:style w:type="character" w:customStyle="1" w:styleId="ListLabel287">
    <w:name w:val="ListLabel 287"/>
    <w:qFormat/>
    <w:rPr>
      <w:rFonts w:ascii="Univers 45 Light" w:hAnsi="Univers 45 Light"/>
      <w:sz w:val="20"/>
      <w:szCs w:val="20"/>
    </w:rPr>
  </w:style>
  <w:style w:type="character" w:customStyle="1" w:styleId="ListLabel288">
    <w:name w:val="ListLabel 288"/>
    <w:qFormat/>
    <w:rPr>
      <w:rFonts w:ascii="Univers 45 Light" w:hAnsi="Univers 45 Light" w:cs="Symbol"/>
      <w:sz w:val="20"/>
    </w:rPr>
  </w:style>
  <w:style w:type="character" w:customStyle="1" w:styleId="ListLabel289">
    <w:name w:val="ListLabel 289"/>
    <w:qFormat/>
    <w:rPr>
      <w:rFonts w:ascii="Univers 45 Light" w:hAnsi="Univers 45 Light" w:cs="Symbol"/>
      <w:sz w:val="20"/>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ascii="Univers 45 Light" w:hAnsi="Univers 45 Light" w:cs="Arial"/>
      <w:b w:val="0"/>
      <w:i w:val="0"/>
      <w:sz w:val="20"/>
      <w:szCs w:val="20"/>
    </w:rPr>
  </w:style>
  <w:style w:type="character" w:customStyle="1" w:styleId="ListLabel299">
    <w:name w:val="ListLabel 299"/>
    <w:qFormat/>
    <w:rPr>
      <w:rFonts w:cs="OpenSymbol"/>
    </w:rPr>
  </w:style>
  <w:style w:type="character" w:customStyle="1" w:styleId="ListLabel300">
    <w:name w:val="ListLabel 300"/>
    <w:qFormat/>
    <w:rPr>
      <w:rFonts w:cs="Symbol"/>
    </w:rPr>
  </w:style>
  <w:style w:type="character" w:customStyle="1" w:styleId="ListLabel301">
    <w:name w:val="ListLabel 301"/>
    <w:qFormat/>
    <w:rPr>
      <w:rFonts w:cs="Symbol"/>
    </w:rPr>
  </w:style>
  <w:style w:type="character" w:customStyle="1" w:styleId="ListLabel302">
    <w:name w:val="ListLabel 302"/>
    <w:qFormat/>
    <w:rPr>
      <w:rFonts w:cs="Symbol"/>
    </w:rPr>
  </w:style>
  <w:style w:type="character" w:customStyle="1" w:styleId="ListLabel303">
    <w:name w:val="ListLabel 303"/>
    <w:qFormat/>
    <w:rPr>
      <w:rFonts w:cs="Symbol"/>
    </w:rPr>
  </w:style>
  <w:style w:type="character" w:customStyle="1" w:styleId="ListLabel304">
    <w:name w:val="ListLabel 304"/>
    <w:qFormat/>
    <w:rPr>
      <w:rFonts w:cs="Symbol"/>
    </w:rPr>
  </w:style>
  <w:style w:type="character" w:customStyle="1" w:styleId="ListLabel305">
    <w:name w:val="ListLabel 305"/>
    <w:qFormat/>
    <w:rPr>
      <w:rFonts w:cs="Symbol"/>
    </w:rPr>
  </w:style>
  <w:style w:type="paragraph" w:styleId="Nagwek">
    <w:name w:val="header"/>
    <w:basedOn w:val="Normalny"/>
    <w:next w:val="Tekstpodstawowy"/>
    <w:link w:val="NagwekZnak"/>
    <w:uiPriority w:val="99"/>
    <w:unhideWhenUsed/>
    <w:rsid w:val="002775EC"/>
    <w:pPr>
      <w:tabs>
        <w:tab w:val="center" w:pos="4536"/>
        <w:tab w:val="right" w:pos="9072"/>
      </w:tabs>
      <w:spacing w:after="0" w:line="240" w:lineRule="auto"/>
    </w:pPr>
  </w:style>
  <w:style w:type="paragraph" w:styleId="Tekstpodstawowy">
    <w:name w:val="Body Text"/>
    <w:basedOn w:val="Normalny"/>
    <w:link w:val="TekstpodstawowyZnak"/>
    <w:rsid w:val="00D540C0"/>
    <w:pPr>
      <w:suppressAutoHyphens/>
      <w:spacing w:after="120"/>
    </w:pPr>
    <w:rPr>
      <w:rFonts w:cs="Calibri"/>
      <w:lang w:eastAsia="ar-SA"/>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nhideWhenUsed/>
    <w:rsid w:val="002775E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775EC"/>
    <w:pPr>
      <w:spacing w:after="0" w:line="240" w:lineRule="auto"/>
    </w:pPr>
    <w:rPr>
      <w:rFonts w:ascii="Tahoma" w:hAnsi="Tahoma" w:cs="Tahoma"/>
      <w:sz w:val="16"/>
      <w:szCs w:val="16"/>
    </w:rPr>
  </w:style>
  <w:style w:type="paragraph" w:styleId="Akapitzlist">
    <w:name w:val="List Paragraph"/>
    <w:basedOn w:val="Normalny"/>
    <w:qFormat/>
    <w:rsid w:val="00A0560A"/>
    <w:pPr>
      <w:ind w:left="720"/>
      <w:contextualSpacing/>
    </w:pPr>
  </w:style>
  <w:style w:type="paragraph" w:styleId="Tekstprzypisudolnego">
    <w:name w:val="footnote text"/>
    <w:basedOn w:val="Normalny"/>
    <w:qFormat/>
    <w:rsid w:val="00D540C0"/>
    <w:pPr>
      <w:suppressAutoHyphens/>
    </w:pPr>
    <w:rPr>
      <w:rFonts w:cs="Calibri"/>
      <w:sz w:val="20"/>
      <w:szCs w:val="20"/>
      <w:lang w:eastAsia="ar-SA"/>
    </w:rPr>
  </w:style>
  <w:style w:type="paragraph" w:styleId="NormalnyWeb">
    <w:name w:val="Normal (Web)"/>
    <w:basedOn w:val="Normalny"/>
    <w:uiPriority w:val="99"/>
    <w:semiHidden/>
    <w:unhideWhenUsed/>
    <w:qFormat/>
    <w:rsid w:val="00D540C0"/>
    <w:pPr>
      <w:spacing w:beforeAutospacing="1" w:after="119" w:line="240" w:lineRule="auto"/>
    </w:pPr>
    <w:rPr>
      <w:rFonts w:ascii="Times New Roman" w:eastAsia="Times New Roman" w:hAnsi="Times New Roman"/>
      <w:sz w:val="24"/>
      <w:szCs w:val="24"/>
      <w:lang w:eastAsia="pl-PL"/>
    </w:rPr>
  </w:style>
  <w:style w:type="paragraph" w:customStyle="1" w:styleId="WW-Tekstpodstawowy2">
    <w:name w:val="WW-Tekst podstawowy 2"/>
    <w:basedOn w:val="Normalny"/>
    <w:qFormat/>
    <w:rsid w:val="00D540C0"/>
    <w:pPr>
      <w:suppressAutoHyphens/>
      <w:spacing w:after="0" w:line="240" w:lineRule="auto"/>
      <w:jc w:val="center"/>
    </w:pPr>
    <w:rPr>
      <w:rFonts w:ascii="Arial" w:eastAsia="Times New Roman" w:hAnsi="Arial"/>
      <w:b/>
      <w:sz w:val="28"/>
      <w:szCs w:val="20"/>
    </w:rPr>
  </w:style>
  <w:style w:type="paragraph" w:customStyle="1" w:styleId="WW-Tekstpodstawowywcity3">
    <w:name w:val="WW-Tekst podstawowy wcięty 3"/>
    <w:basedOn w:val="Normalny"/>
    <w:qFormat/>
    <w:rsid w:val="00D540C0"/>
    <w:pPr>
      <w:tabs>
        <w:tab w:val="right" w:pos="284"/>
        <w:tab w:val="left" w:pos="408"/>
      </w:tabs>
      <w:suppressAutoHyphens/>
      <w:spacing w:after="0" w:line="240" w:lineRule="auto"/>
      <w:ind w:left="408" w:hanging="408"/>
      <w:jc w:val="both"/>
    </w:pPr>
    <w:rPr>
      <w:rFonts w:ascii="Arial" w:eastAsia="Times New Roman" w:hAnsi="Arial"/>
      <w:szCs w:val="20"/>
    </w:rPr>
  </w:style>
  <w:style w:type="paragraph" w:styleId="Podtytu">
    <w:name w:val="Subtitle"/>
    <w:basedOn w:val="Normalny"/>
    <w:qFormat/>
    <w:rsid w:val="00D540C0"/>
    <w:pPr>
      <w:suppressAutoHyphens/>
      <w:spacing w:after="0" w:line="240" w:lineRule="auto"/>
    </w:pPr>
    <w:rPr>
      <w:rFonts w:ascii="Arial" w:eastAsia="Times New Roman" w:hAnsi="Arial"/>
      <w:b/>
      <w:sz w:val="28"/>
      <w:szCs w:val="20"/>
      <w:lang w:eastAsia="pl-PL"/>
    </w:rPr>
  </w:style>
  <w:style w:type="paragraph" w:customStyle="1" w:styleId="WW-Tekstpodstawowywcity2">
    <w:name w:val="WW-Tekst podstawowy wcięty 2"/>
    <w:basedOn w:val="Normalny"/>
    <w:qFormat/>
    <w:rsid w:val="00D540C0"/>
    <w:pPr>
      <w:suppressAutoHyphens/>
      <w:spacing w:after="0" w:line="360" w:lineRule="auto"/>
      <w:ind w:firstLine="708"/>
      <w:jc w:val="both"/>
    </w:pPr>
    <w:rPr>
      <w:rFonts w:ascii="Arial" w:eastAsia="Times New Roman" w:hAnsi="Arial"/>
      <w:sz w:val="24"/>
      <w:szCs w:val="20"/>
    </w:rPr>
  </w:style>
  <w:style w:type="paragraph" w:customStyle="1" w:styleId="Akapitzlist1">
    <w:name w:val="Akapit z listą1"/>
    <w:basedOn w:val="Normalny"/>
    <w:qFormat/>
    <w:rsid w:val="00D540C0"/>
    <w:pPr>
      <w:suppressAutoHyphens/>
      <w:ind w:left="720"/>
      <w:contextualSpacing/>
    </w:pPr>
    <w:rPr>
      <w:rFonts w:eastAsia="Times New Roman" w:cs="Calibri"/>
      <w:lang w:eastAsia="ar-SA"/>
    </w:rPr>
  </w:style>
  <w:style w:type="paragraph" w:customStyle="1" w:styleId="ZnakZnakZnakZnakZnakZnakZnakZnakZnakZnak">
    <w:name w:val="Znak Znak Znak Znak Znak Znak Znak Znak Znak Znak"/>
    <w:basedOn w:val="Normalny"/>
    <w:qFormat/>
    <w:rsid w:val="00C32B21"/>
    <w:pPr>
      <w:spacing w:after="0" w:line="240" w:lineRule="auto"/>
    </w:pPr>
    <w:rPr>
      <w:rFonts w:ascii="Times New Roman" w:eastAsia="Times New Roman" w:hAnsi="Times New Roman"/>
      <w:sz w:val="24"/>
      <w:szCs w:val="24"/>
      <w:lang w:eastAsia="pl-PL"/>
    </w:rPr>
  </w:style>
  <w:style w:type="paragraph" w:customStyle="1" w:styleId="Normalny1">
    <w:name w:val="Normalny1"/>
    <w:qFormat/>
    <w:rsid w:val="00520F0F"/>
    <w:pPr>
      <w:contextualSpacing/>
      <w:jc w:val="both"/>
    </w:pPr>
    <w:rPr>
      <w:rFonts w:ascii="Arial" w:eastAsia="Times New Roman" w:hAnsi="Arial" w:cs="Arial"/>
      <w:color w:val="000000"/>
      <w:sz w:val="24"/>
    </w:rPr>
  </w:style>
  <w:style w:type="paragraph" w:customStyle="1" w:styleId="CM17">
    <w:name w:val="CM17"/>
    <w:basedOn w:val="Normalny"/>
    <w:qFormat/>
    <w:rsid w:val="00F4395F"/>
    <w:pPr>
      <w:widowControl w:val="0"/>
      <w:spacing w:after="0" w:line="276" w:lineRule="atLeast"/>
    </w:pPr>
    <w:rPr>
      <w:rFonts w:ascii="Times New Roman" w:hAnsi="Times New Roman"/>
      <w:sz w:val="24"/>
      <w:szCs w:val="24"/>
      <w:lang w:eastAsia="pl-PL"/>
    </w:rPr>
  </w:style>
  <w:style w:type="paragraph" w:customStyle="1" w:styleId="1ZnakZnakZnakZnakZnakZnakZnak">
    <w:name w:val="1 Znak Znak Znak Znak Znak Znak Znak"/>
    <w:basedOn w:val="Normalny"/>
    <w:qFormat/>
    <w:rsid w:val="00C34CDF"/>
    <w:pPr>
      <w:spacing w:after="0" w:line="240" w:lineRule="auto"/>
    </w:pPr>
    <w:rPr>
      <w:rFonts w:ascii="Times New Roman" w:eastAsia="Times New Roman" w:hAnsi="Times New Roman"/>
      <w:sz w:val="24"/>
      <w:szCs w:val="24"/>
      <w:lang w:eastAsia="pl-PL"/>
    </w:rPr>
  </w:style>
  <w:style w:type="paragraph" w:customStyle="1" w:styleId="Default">
    <w:name w:val="Default"/>
    <w:qFormat/>
    <w:rsid w:val="00BB58EF"/>
    <w:rPr>
      <w:rFonts w:ascii="Univers 45 Light" w:hAnsi="Univers 45 Light" w:cs="Univers 45 Light"/>
      <w:color w:val="000000"/>
      <w:sz w:val="24"/>
      <w:szCs w:val="24"/>
    </w:rPr>
  </w:style>
  <w:style w:type="paragraph" w:customStyle="1" w:styleId="Akapitzlist2">
    <w:name w:val="Akapit z listą2"/>
    <w:basedOn w:val="Normalny"/>
    <w:qFormat/>
    <w:rsid w:val="00C87116"/>
    <w:pPr>
      <w:ind w:left="720"/>
    </w:pPr>
    <w:rPr>
      <w:rFonts w:cs="Calibri"/>
    </w:rPr>
  </w:style>
  <w:style w:type="paragraph" w:customStyle="1" w:styleId="Akapitzlist3">
    <w:name w:val="Akapit z listą3"/>
    <w:basedOn w:val="Normalny"/>
    <w:qFormat/>
    <w:rsid w:val="00301BDC"/>
    <w:pPr>
      <w:ind w:left="720"/>
    </w:pPr>
    <w:rPr>
      <w:rFonts w:cs="Calibri"/>
    </w:rPr>
  </w:style>
  <w:style w:type="paragraph" w:customStyle="1" w:styleId="pkt">
    <w:name w:val="pkt"/>
    <w:basedOn w:val="Normalny"/>
    <w:qFormat/>
    <w:rsid w:val="00317357"/>
    <w:pPr>
      <w:spacing w:before="60" w:after="60" w:line="240" w:lineRule="auto"/>
      <w:ind w:left="851" w:hanging="295"/>
      <w:jc w:val="both"/>
    </w:pPr>
    <w:rPr>
      <w:rFonts w:ascii="Times New Roman" w:eastAsia="Times New Roman" w:hAnsi="Times New Roman"/>
      <w:sz w:val="24"/>
      <w:szCs w:val="20"/>
      <w:lang w:eastAsia="zh-CN"/>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11">
    <w:name w:val="1.1"/>
    <w:basedOn w:val="Akapitzlist"/>
    <w:qFormat/>
    <w:pPr>
      <w:tabs>
        <w:tab w:val="left" w:pos="567"/>
      </w:tabs>
      <w:spacing w:after="0" w:line="240" w:lineRule="auto"/>
      <w:ind w:left="567" w:hanging="567"/>
      <w:jc w:val="both"/>
    </w:pPr>
  </w:style>
  <w:style w:type="paragraph" w:customStyle="1" w:styleId="110">
    <w:name w:val="1.1."/>
    <w:basedOn w:val="Akapitzlist"/>
    <w:qFormat/>
    <w:pPr>
      <w:tabs>
        <w:tab w:val="left" w:pos="567"/>
      </w:tabs>
      <w:spacing w:after="0" w:line="240" w:lineRule="auto"/>
      <w:ind w:left="567" w:hanging="567"/>
      <w:jc w:val="both"/>
    </w:pPr>
  </w:style>
  <w:style w:type="table" w:styleId="Tabela-Siatka">
    <w:name w:val="Table Grid"/>
    <w:basedOn w:val="Standardowy"/>
    <w:uiPriority w:val="39"/>
    <w:rsid w:val="00775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F97DAF"/>
    <w:rPr>
      <w:rFonts w:asciiTheme="majorHAnsi" w:eastAsiaTheme="majorEastAsia" w:hAnsiTheme="majorHAnsi" w:cstheme="majorBidi"/>
      <w:b/>
      <w:bCs/>
      <w:color w:val="5B9BD5" w:themeColor="accent1"/>
      <w:sz w:val="22"/>
      <w:szCs w:val="22"/>
      <w:lang w:eastAsia="en-US"/>
    </w:rPr>
  </w:style>
  <w:style w:type="character" w:styleId="Hipercze">
    <w:name w:val="Hyperlink"/>
    <w:basedOn w:val="Domylnaczcionkaakapitu"/>
    <w:uiPriority w:val="99"/>
    <w:unhideWhenUsed/>
    <w:rsid w:val="00B72EB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23D"/>
    <w:pPr>
      <w:spacing w:after="200" w:line="276" w:lineRule="auto"/>
    </w:pPr>
    <w:rPr>
      <w:color w:val="00000A"/>
      <w:sz w:val="22"/>
      <w:szCs w:val="22"/>
      <w:lang w:eastAsia="en-US"/>
    </w:rPr>
  </w:style>
  <w:style w:type="paragraph" w:styleId="Nagwek1">
    <w:name w:val="heading 1"/>
    <w:basedOn w:val="Normalny"/>
    <w:link w:val="Nagwek1Znak"/>
    <w:uiPriority w:val="9"/>
    <w:qFormat/>
    <w:rsid w:val="00C4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qFormat/>
    <w:rsid w:val="006E69A2"/>
    <w:pPr>
      <w:spacing w:before="60" w:after="120" w:line="240" w:lineRule="auto"/>
      <w:ind w:left="360"/>
      <w:jc w:val="both"/>
      <w:outlineLvl w:val="1"/>
    </w:pPr>
    <w:rPr>
      <w:rFonts w:ascii="Arial" w:eastAsia="Times New Roman" w:hAnsi="Arial" w:cs="Arial"/>
      <w:bCs/>
      <w:iCs/>
      <w:lang w:eastAsia="zh-CN"/>
    </w:rPr>
  </w:style>
  <w:style w:type="paragraph" w:styleId="Nagwek3">
    <w:name w:val="heading 3"/>
    <w:basedOn w:val="Normalny"/>
    <w:next w:val="Normalny"/>
    <w:link w:val="Nagwek3Znak"/>
    <w:uiPriority w:val="9"/>
    <w:unhideWhenUsed/>
    <w:qFormat/>
    <w:rsid w:val="00F97DA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775EC"/>
  </w:style>
  <w:style w:type="character" w:customStyle="1" w:styleId="StopkaZnak">
    <w:name w:val="Stopka Znak"/>
    <w:basedOn w:val="Domylnaczcionkaakapitu"/>
    <w:link w:val="Stopka"/>
    <w:qFormat/>
    <w:rsid w:val="002775EC"/>
  </w:style>
  <w:style w:type="character" w:customStyle="1" w:styleId="TekstdymkaZnak">
    <w:name w:val="Tekst dymka Znak"/>
    <w:link w:val="Tekstdymka"/>
    <w:uiPriority w:val="99"/>
    <w:semiHidden/>
    <w:qFormat/>
    <w:rsid w:val="002775EC"/>
    <w:rPr>
      <w:rFonts w:ascii="Tahoma" w:hAnsi="Tahoma" w:cs="Tahoma"/>
      <w:sz w:val="16"/>
      <w:szCs w:val="16"/>
    </w:rPr>
  </w:style>
  <w:style w:type="character" w:customStyle="1" w:styleId="czeinternetowe">
    <w:name w:val="Łącze internetowe"/>
    <w:uiPriority w:val="99"/>
    <w:unhideWhenUsed/>
    <w:rsid w:val="00F97088"/>
    <w:rPr>
      <w:color w:val="0000FF"/>
      <w:u w:val="single"/>
    </w:rPr>
  </w:style>
  <w:style w:type="character" w:customStyle="1" w:styleId="WW8Num2z0">
    <w:name w:val="WW8Num2z0"/>
    <w:qFormat/>
    <w:rsid w:val="00D540C0"/>
    <w:rPr>
      <w:rFonts w:ascii="Symbol" w:hAnsi="Symbol"/>
    </w:rPr>
  </w:style>
  <w:style w:type="character" w:customStyle="1" w:styleId="Domylnaczcionkaakapitu1">
    <w:name w:val="Domyślna czcionka akapitu1"/>
    <w:qFormat/>
    <w:rsid w:val="00D540C0"/>
  </w:style>
  <w:style w:type="character" w:customStyle="1" w:styleId="ZnakZnak4">
    <w:name w:val="Znak Znak4"/>
    <w:semiHidden/>
    <w:qFormat/>
    <w:rsid w:val="00D540C0"/>
    <w:rPr>
      <w:rFonts w:ascii="Calibri" w:eastAsia="Calibri" w:hAnsi="Calibri" w:cs="Calibri"/>
      <w:sz w:val="22"/>
      <w:szCs w:val="22"/>
      <w:lang w:val="pl-PL" w:eastAsia="ar-SA" w:bidi="ar-SA"/>
    </w:rPr>
  </w:style>
  <w:style w:type="character" w:styleId="Pogrubienie">
    <w:name w:val="Strong"/>
    <w:qFormat/>
    <w:rsid w:val="00D540C0"/>
    <w:rPr>
      <w:rFonts w:ascii="Arial" w:hAnsi="Arial"/>
      <w:b/>
      <w:sz w:val="24"/>
    </w:rPr>
  </w:style>
  <w:style w:type="character" w:styleId="Odwoanieprzypisudolnego">
    <w:name w:val="footnote reference"/>
    <w:semiHidden/>
    <w:qFormat/>
    <w:rsid w:val="00D540C0"/>
    <w:rPr>
      <w:vertAlign w:val="superscript"/>
    </w:rPr>
  </w:style>
  <w:style w:type="character" w:customStyle="1" w:styleId="TekstpodstawowyZnak">
    <w:name w:val="Tekst podstawowy Znak"/>
    <w:link w:val="Tekstpodstawowy"/>
    <w:qFormat/>
    <w:locked/>
    <w:rsid w:val="00520F0F"/>
    <w:rPr>
      <w:rFonts w:ascii="Calibri" w:eastAsia="Calibri" w:hAnsi="Calibri" w:cs="Calibri"/>
      <w:sz w:val="22"/>
      <w:szCs w:val="22"/>
      <w:lang w:val="pl-PL" w:eastAsia="ar-SA" w:bidi="ar-SA"/>
    </w:rPr>
  </w:style>
  <w:style w:type="character" w:styleId="Numerstrony">
    <w:name w:val="page number"/>
    <w:basedOn w:val="Domylnaczcionkaakapitu"/>
    <w:qFormat/>
    <w:rsid w:val="003B7C42"/>
  </w:style>
  <w:style w:type="character" w:styleId="UyteHipercze">
    <w:name w:val="FollowedHyperlink"/>
    <w:uiPriority w:val="99"/>
    <w:semiHidden/>
    <w:unhideWhenUsed/>
    <w:qFormat/>
    <w:rsid w:val="00A41B1E"/>
    <w:rPr>
      <w:color w:val="954F72"/>
      <w:u w:val="single"/>
    </w:rPr>
  </w:style>
  <w:style w:type="character" w:customStyle="1" w:styleId="Nagwek2Znak">
    <w:name w:val="Nagłówek 2 Znak"/>
    <w:basedOn w:val="Domylnaczcionkaakapitu"/>
    <w:link w:val="Nagwek2"/>
    <w:qFormat/>
    <w:rsid w:val="006E69A2"/>
    <w:rPr>
      <w:rFonts w:ascii="Arial" w:eastAsia="Times New Roman" w:hAnsi="Arial" w:cs="Arial"/>
      <w:bCs/>
      <w:iCs/>
      <w:sz w:val="22"/>
      <w:szCs w:val="22"/>
      <w:lang w:eastAsia="zh-CN"/>
    </w:rPr>
  </w:style>
  <w:style w:type="character" w:customStyle="1" w:styleId="ins">
    <w:name w:val="ins"/>
    <w:qFormat/>
    <w:rsid w:val="0035706B"/>
  </w:style>
  <w:style w:type="character" w:customStyle="1" w:styleId="del">
    <w:name w:val="del"/>
    <w:qFormat/>
    <w:rsid w:val="0035706B"/>
  </w:style>
  <w:style w:type="character" w:customStyle="1" w:styleId="WW8Num1z8">
    <w:name w:val="WW8Num1z8"/>
    <w:qFormat/>
    <w:rsid w:val="00A71768"/>
  </w:style>
  <w:style w:type="character" w:customStyle="1" w:styleId="Nagwek1Znak">
    <w:name w:val="Nagłówek 1 Znak"/>
    <w:basedOn w:val="Domylnaczcionkaakapitu"/>
    <w:link w:val="Nagwek1"/>
    <w:uiPriority w:val="9"/>
    <w:qFormat/>
    <w:rsid w:val="00C47D91"/>
    <w:rPr>
      <w:rFonts w:asciiTheme="majorHAnsi" w:eastAsiaTheme="majorEastAsia" w:hAnsiTheme="majorHAnsi" w:cstheme="majorBidi"/>
      <w:color w:val="2E74B5" w:themeColor="accent1" w:themeShade="BF"/>
      <w:sz w:val="32"/>
      <w:szCs w:val="32"/>
      <w:lang w:eastAsia="en-US"/>
    </w:rPr>
  </w:style>
  <w:style w:type="character" w:customStyle="1" w:styleId="ListLabel1">
    <w:name w:val="ListLabel 1"/>
    <w:qFormat/>
    <w:rPr>
      <w:rFonts w:ascii="Univers 45 Light" w:hAnsi="Univers 45 Light"/>
      <w:b/>
      <w:sz w:val="22"/>
      <w:szCs w:val="22"/>
    </w:rPr>
  </w:style>
  <w:style w:type="character" w:customStyle="1" w:styleId="ListLabel2">
    <w:name w:val="ListLabel 2"/>
    <w:qFormat/>
    <w:rPr>
      <w:b w:val="0"/>
      <w:sz w:val="22"/>
      <w:szCs w:val="22"/>
    </w:rPr>
  </w:style>
  <w:style w:type="character" w:customStyle="1" w:styleId="ListLabel3">
    <w:name w:val="ListLabel 3"/>
    <w:qFormat/>
    <w:rPr>
      <w:rFonts w:ascii="Univers 45 Light" w:hAnsi="Univers 45 Light"/>
      <w:b/>
      <w:sz w:val="20"/>
      <w:szCs w:val="20"/>
    </w:rPr>
  </w:style>
  <w:style w:type="character" w:customStyle="1" w:styleId="ListLabel4">
    <w:name w:val="ListLabel 4"/>
    <w:qFormat/>
    <w:rPr>
      <w:rFonts w:cs="Arial"/>
    </w:rPr>
  </w:style>
  <w:style w:type="character" w:customStyle="1" w:styleId="ListLabel5">
    <w:name w:val="ListLabel 5"/>
    <w:qFormat/>
    <w:rPr>
      <w:rFonts w:ascii="Univers 45 Light" w:hAnsi="Univers 45 Light"/>
      <w:b w:val="0"/>
      <w:color w:val="00000A"/>
      <w:sz w:val="20"/>
    </w:rPr>
  </w:style>
  <w:style w:type="character" w:customStyle="1" w:styleId="ListLabel6">
    <w:name w:val="ListLabel 6"/>
    <w:qFormat/>
    <w:rPr>
      <w:color w:val="00000A"/>
    </w:rPr>
  </w:style>
  <w:style w:type="character" w:customStyle="1" w:styleId="ListLabel7">
    <w:name w:val="ListLabel 7"/>
    <w:qFormat/>
    <w:rPr>
      <w:rFonts w:ascii="Univers 45 Light" w:hAnsi="Univers 45 Light"/>
      <w:sz w:val="20"/>
      <w:szCs w:val="22"/>
    </w:rPr>
  </w:style>
  <w:style w:type="character" w:customStyle="1" w:styleId="ListLabel8">
    <w:name w:val="ListLabel 8"/>
    <w:qFormat/>
    <w:rPr>
      <w:rFonts w:ascii="Univers 45 Light" w:hAnsi="Univers 45 Light"/>
      <w:sz w:val="20"/>
      <w:szCs w:val="20"/>
    </w:rPr>
  </w:style>
  <w:style w:type="character" w:customStyle="1" w:styleId="ListLabel9">
    <w:name w:val="ListLabel 9"/>
    <w:qFormat/>
    <w:rPr>
      <w:rFonts w:ascii="Univers 45 Light" w:hAnsi="Univers 45 Light"/>
      <w:sz w:val="20"/>
      <w:szCs w:val="20"/>
    </w:rPr>
  </w:style>
  <w:style w:type="character" w:customStyle="1" w:styleId="ListLabel10">
    <w:name w:val="ListLabel 10"/>
    <w:qFormat/>
    <w:rPr>
      <w:rFonts w:ascii="Univers 45 Light" w:hAnsi="Univers 45 Light"/>
      <w:color w:val="00000A"/>
      <w:sz w:val="20"/>
    </w:rPr>
  </w:style>
  <w:style w:type="character" w:customStyle="1" w:styleId="ListLabel11">
    <w:name w:val="ListLabel 11"/>
    <w:qFormat/>
    <w:rPr>
      <w:rFonts w:ascii="Univers 45 Light" w:hAnsi="Univers 45 Light"/>
      <w:color w:val="00000A"/>
      <w:sz w:val="20"/>
    </w:rPr>
  </w:style>
  <w:style w:type="character" w:customStyle="1" w:styleId="ListLabel12">
    <w:name w:val="ListLabel 12"/>
    <w:qFormat/>
    <w:rPr>
      <w:rFonts w:ascii="Univers 45 Light" w:hAnsi="Univers 45 Light"/>
      <w:color w:val="00000A"/>
      <w:sz w:val="20"/>
    </w:rPr>
  </w:style>
  <w:style w:type="character" w:customStyle="1" w:styleId="ListLabel13">
    <w:name w:val="ListLabel 13"/>
    <w:qFormat/>
    <w:rPr>
      <w:rFonts w:ascii="Univers 45 Light" w:hAnsi="Univers 45 Light"/>
      <w:b w:val="0"/>
      <w:sz w:val="20"/>
    </w:rPr>
  </w:style>
  <w:style w:type="character" w:customStyle="1" w:styleId="ListLabel14">
    <w:name w:val="ListLabel 14"/>
    <w:qFormat/>
    <w:rPr>
      <w:rFonts w:ascii="Univers 45 Light" w:hAnsi="Univers 45 Light"/>
      <w:sz w:val="20"/>
      <w:szCs w:val="2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Univers 45 Light" w:eastAsia="Times New Roman" w:hAnsi="Univers 45 Light" w:cs="Arial"/>
      <w:i w:val="0"/>
      <w:sz w:val="20"/>
      <w:szCs w:val="22"/>
    </w:rPr>
  </w:style>
  <w:style w:type="character" w:customStyle="1" w:styleId="ListLabel25">
    <w:name w:val="ListLabel 25"/>
    <w:qFormat/>
    <w:rPr>
      <w:rFonts w:ascii="Univers 45 Light" w:hAnsi="Univers 45 Light" w:cs="Times New Roman"/>
      <w:sz w:val="20"/>
    </w:rPr>
  </w:style>
  <w:style w:type="character" w:customStyle="1" w:styleId="ListLabel26">
    <w:name w:val="ListLabel 26"/>
    <w:qFormat/>
    <w:rPr>
      <w:rFonts w:ascii="Univers 45 Light" w:hAnsi="Univers 45 Light" w:cs="Times New Roman"/>
      <w:sz w:val="20"/>
    </w:rPr>
  </w:style>
  <w:style w:type="character" w:customStyle="1" w:styleId="ListLabel27">
    <w:name w:val="ListLabel 27"/>
    <w:qFormat/>
    <w:rPr>
      <w:rFonts w:ascii="Univers 45 Light" w:hAnsi="Univers 45 Light"/>
      <w:b/>
      <w:sz w:val="22"/>
      <w:szCs w:val="22"/>
    </w:rPr>
  </w:style>
  <w:style w:type="character" w:customStyle="1" w:styleId="ListLabel28">
    <w:name w:val="ListLabel 28"/>
    <w:qFormat/>
    <w:rPr>
      <w:b w:val="0"/>
      <w:sz w:val="22"/>
      <w:szCs w:val="22"/>
    </w:rPr>
  </w:style>
  <w:style w:type="character" w:customStyle="1" w:styleId="ListLabel29">
    <w:name w:val="ListLabel 29"/>
    <w:qFormat/>
    <w:rPr>
      <w:rFonts w:ascii="Univers 45 Light" w:hAnsi="Univers 45 Light"/>
      <w:b/>
      <w:sz w:val="20"/>
      <w:szCs w:val="20"/>
    </w:rPr>
  </w:style>
  <w:style w:type="character" w:customStyle="1" w:styleId="ListLabel30">
    <w:name w:val="ListLabel 30"/>
    <w:qFormat/>
    <w:rPr>
      <w:rFonts w:cs="Arial"/>
    </w:rPr>
  </w:style>
  <w:style w:type="character" w:customStyle="1" w:styleId="ListLabel31">
    <w:name w:val="ListLabel 31"/>
    <w:qFormat/>
    <w:rPr>
      <w:rFonts w:ascii="Univers 45 Light" w:hAnsi="Univers 45 Light"/>
      <w:b w:val="0"/>
      <w:color w:val="00000A"/>
      <w:sz w:val="20"/>
    </w:rPr>
  </w:style>
  <w:style w:type="character" w:customStyle="1" w:styleId="ListLabel32">
    <w:name w:val="ListLabel 32"/>
    <w:qFormat/>
    <w:rPr>
      <w:color w:val="00000A"/>
    </w:rPr>
  </w:style>
  <w:style w:type="character" w:customStyle="1" w:styleId="ListLabel33">
    <w:name w:val="ListLabel 33"/>
    <w:qFormat/>
    <w:rPr>
      <w:rFonts w:ascii="Univers 45 Light" w:hAnsi="Univers 45 Light"/>
      <w:sz w:val="20"/>
      <w:szCs w:val="22"/>
    </w:rPr>
  </w:style>
  <w:style w:type="character" w:customStyle="1" w:styleId="ListLabel34">
    <w:name w:val="ListLabel 34"/>
    <w:qFormat/>
    <w:rPr>
      <w:rFonts w:ascii="Univers 45 Light" w:hAnsi="Univers 45 Light"/>
      <w:sz w:val="20"/>
      <w:szCs w:val="20"/>
    </w:rPr>
  </w:style>
  <w:style w:type="character" w:customStyle="1" w:styleId="ListLabel35">
    <w:name w:val="ListLabel 35"/>
    <w:qFormat/>
    <w:rPr>
      <w:rFonts w:ascii="Univers 45 Light" w:hAnsi="Univers 45 Light"/>
      <w:sz w:val="20"/>
      <w:szCs w:val="20"/>
    </w:rPr>
  </w:style>
  <w:style w:type="character" w:customStyle="1" w:styleId="ListLabel36">
    <w:name w:val="ListLabel 36"/>
    <w:qFormat/>
    <w:rPr>
      <w:rFonts w:ascii="Univers 45 Light" w:hAnsi="Univers 45 Light"/>
      <w:color w:val="00000A"/>
      <w:sz w:val="20"/>
    </w:rPr>
  </w:style>
  <w:style w:type="character" w:customStyle="1" w:styleId="ListLabel37">
    <w:name w:val="ListLabel 37"/>
    <w:qFormat/>
    <w:rPr>
      <w:rFonts w:ascii="Univers 45 Light" w:hAnsi="Univers 45 Light"/>
      <w:color w:val="00000A"/>
      <w:sz w:val="20"/>
    </w:rPr>
  </w:style>
  <w:style w:type="character" w:customStyle="1" w:styleId="ListLabel38">
    <w:name w:val="ListLabel 38"/>
    <w:qFormat/>
    <w:rPr>
      <w:rFonts w:ascii="Univers 45 Light" w:hAnsi="Univers 45 Light"/>
      <w:color w:val="00000A"/>
      <w:sz w:val="20"/>
    </w:rPr>
  </w:style>
  <w:style w:type="character" w:customStyle="1" w:styleId="ListLabel39">
    <w:name w:val="ListLabel 39"/>
    <w:qFormat/>
    <w:rPr>
      <w:rFonts w:ascii="Univers 45 Light" w:hAnsi="Univers 45 Light"/>
      <w:b w:val="0"/>
      <w:sz w:val="20"/>
    </w:rPr>
  </w:style>
  <w:style w:type="character" w:customStyle="1" w:styleId="ListLabel40">
    <w:name w:val="ListLabel 40"/>
    <w:qFormat/>
    <w:rPr>
      <w:rFonts w:ascii="Univers 45 Light" w:hAnsi="Univers 45 Light"/>
      <w:sz w:val="20"/>
      <w:szCs w:val="20"/>
    </w:rPr>
  </w:style>
  <w:style w:type="character" w:customStyle="1" w:styleId="ListLabel41">
    <w:name w:val="ListLabel 41"/>
    <w:qFormat/>
    <w:rPr>
      <w:rFonts w:ascii="Univers 45 Light" w:hAnsi="Univers 45 Light" w:cs="Symbol"/>
      <w:sz w:val="20"/>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Univers 45 Light" w:hAnsi="Univers 45 Light" w:cs="Symbol"/>
      <w:sz w:val="20"/>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Univers 45 Light" w:hAnsi="Univers 45 Light" w:cs="Symbol"/>
      <w:sz w:val="20"/>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Univers 45 Light" w:eastAsia="Times New Roman" w:hAnsi="Univers 45 Light" w:cs="Arial"/>
      <w:i w:val="0"/>
      <w:sz w:val="20"/>
      <w:szCs w:val="22"/>
    </w:rPr>
  </w:style>
  <w:style w:type="character" w:customStyle="1" w:styleId="ListLabel69">
    <w:name w:val="ListLabel 69"/>
    <w:qFormat/>
    <w:rPr>
      <w:rFonts w:ascii="Univers 45 Light" w:hAnsi="Univers 45 Light" w:cs="Times New Roman"/>
      <w:sz w:val="20"/>
    </w:rPr>
  </w:style>
  <w:style w:type="character" w:customStyle="1" w:styleId="ListLabel70">
    <w:name w:val="ListLabel 70"/>
    <w:qFormat/>
    <w:rPr>
      <w:rFonts w:ascii="Univers 45 Light" w:hAnsi="Univers 45 Light" w:cs="Times New Roman"/>
      <w:sz w:val="20"/>
    </w:rPr>
  </w:style>
  <w:style w:type="character" w:customStyle="1" w:styleId="ListLabel71">
    <w:name w:val="ListLabel 71"/>
    <w:qFormat/>
    <w:rPr>
      <w:rFonts w:ascii="Univers 45 Light" w:hAnsi="Univers 45 Light"/>
      <w:b/>
      <w:sz w:val="22"/>
      <w:szCs w:val="22"/>
    </w:rPr>
  </w:style>
  <w:style w:type="character" w:customStyle="1" w:styleId="ListLabel72">
    <w:name w:val="ListLabel 72"/>
    <w:qFormat/>
    <w:rPr>
      <w:b w:val="0"/>
      <w:sz w:val="22"/>
      <w:szCs w:val="22"/>
    </w:rPr>
  </w:style>
  <w:style w:type="character" w:customStyle="1" w:styleId="ListLabel73">
    <w:name w:val="ListLabel 73"/>
    <w:qFormat/>
    <w:rPr>
      <w:rFonts w:ascii="Univers 45 Light" w:hAnsi="Univers 45 Light"/>
      <w:b/>
      <w:sz w:val="20"/>
      <w:szCs w:val="20"/>
    </w:rPr>
  </w:style>
  <w:style w:type="character" w:customStyle="1" w:styleId="ListLabel74">
    <w:name w:val="ListLabel 74"/>
    <w:qFormat/>
    <w:rPr>
      <w:rFonts w:cs="Arial"/>
    </w:rPr>
  </w:style>
  <w:style w:type="character" w:customStyle="1" w:styleId="ListLabel75">
    <w:name w:val="ListLabel 75"/>
    <w:qFormat/>
    <w:rPr>
      <w:rFonts w:ascii="Univers 45 Light" w:hAnsi="Univers 45 Light"/>
      <w:b w:val="0"/>
      <w:color w:val="00000A"/>
      <w:sz w:val="20"/>
    </w:rPr>
  </w:style>
  <w:style w:type="character" w:customStyle="1" w:styleId="ListLabel76">
    <w:name w:val="ListLabel 76"/>
    <w:qFormat/>
    <w:rPr>
      <w:color w:val="00000A"/>
    </w:rPr>
  </w:style>
  <w:style w:type="character" w:customStyle="1" w:styleId="ListLabel77">
    <w:name w:val="ListLabel 77"/>
    <w:qFormat/>
    <w:rPr>
      <w:rFonts w:ascii="Univers 45 Light" w:hAnsi="Univers 45 Light"/>
      <w:sz w:val="20"/>
      <w:szCs w:val="22"/>
    </w:rPr>
  </w:style>
  <w:style w:type="character" w:customStyle="1" w:styleId="ListLabel78">
    <w:name w:val="ListLabel 78"/>
    <w:qFormat/>
    <w:rPr>
      <w:rFonts w:ascii="Univers 45 Light" w:hAnsi="Univers 45 Light"/>
      <w:sz w:val="20"/>
      <w:szCs w:val="20"/>
    </w:rPr>
  </w:style>
  <w:style w:type="character" w:customStyle="1" w:styleId="ListLabel79">
    <w:name w:val="ListLabel 79"/>
    <w:qFormat/>
    <w:rPr>
      <w:rFonts w:ascii="Univers 45 Light" w:hAnsi="Univers 45 Light"/>
      <w:sz w:val="22"/>
      <w:szCs w:val="20"/>
    </w:rPr>
  </w:style>
  <w:style w:type="character" w:customStyle="1" w:styleId="ListLabel80">
    <w:name w:val="ListLabel 80"/>
    <w:qFormat/>
    <w:rPr>
      <w:rFonts w:ascii="Univers 45 Light" w:hAnsi="Univers 45 Light"/>
      <w:sz w:val="20"/>
      <w:szCs w:val="20"/>
    </w:rPr>
  </w:style>
  <w:style w:type="character" w:customStyle="1" w:styleId="ListLabel81">
    <w:name w:val="ListLabel 81"/>
    <w:qFormat/>
    <w:rPr>
      <w:rFonts w:ascii="Univers 45 Light" w:hAnsi="Univers 45 Light"/>
      <w:color w:val="00000A"/>
      <w:sz w:val="20"/>
    </w:rPr>
  </w:style>
  <w:style w:type="character" w:customStyle="1" w:styleId="ListLabel82">
    <w:name w:val="ListLabel 82"/>
    <w:qFormat/>
    <w:rPr>
      <w:rFonts w:ascii="Univers 45 Light" w:hAnsi="Univers 45 Light" w:cs="Arial"/>
      <w:color w:val="00000A"/>
      <w:sz w:val="20"/>
      <w:szCs w:val="20"/>
    </w:rPr>
  </w:style>
  <w:style w:type="character" w:customStyle="1" w:styleId="ListLabel83">
    <w:name w:val="ListLabel 83"/>
    <w:qFormat/>
    <w:rPr>
      <w:color w:val="00000A"/>
      <w:sz w:val="20"/>
    </w:rPr>
  </w:style>
  <w:style w:type="character" w:customStyle="1" w:styleId="ListLabel84">
    <w:name w:val="ListLabel 84"/>
    <w:qFormat/>
    <w:rPr>
      <w:rFonts w:ascii="Univers 45 Light" w:hAnsi="Univers 45 Light"/>
      <w:b w:val="0"/>
      <w:sz w:val="20"/>
    </w:rPr>
  </w:style>
  <w:style w:type="character" w:customStyle="1" w:styleId="ListLabel85">
    <w:name w:val="ListLabel 85"/>
    <w:qFormat/>
    <w:rPr>
      <w:rFonts w:ascii="Univers 45 Light" w:hAnsi="Univers 45 Light"/>
      <w:sz w:val="20"/>
      <w:szCs w:val="20"/>
    </w:rPr>
  </w:style>
  <w:style w:type="character" w:customStyle="1" w:styleId="ListLabel86">
    <w:name w:val="ListLabel 86"/>
    <w:qFormat/>
    <w:rPr>
      <w:rFonts w:ascii="Univers 45 Light" w:hAnsi="Univers 45 Light" w:cs="Symbol"/>
      <w:sz w:val="20"/>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Univers 45 Light" w:hAnsi="Univers 45 Light" w:cs="Symbol"/>
      <w:sz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Univers 45 Light" w:hAnsi="Univers 45 Light" w:cs="Symbol"/>
      <w:sz w:val="20"/>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Univers 45 Light" w:eastAsia="Times New Roman" w:hAnsi="Univers 45 Light" w:cs="Arial"/>
      <w:i w:val="0"/>
      <w:sz w:val="20"/>
      <w:szCs w:val="22"/>
    </w:rPr>
  </w:style>
  <w:style w:type="character" w:customStyle="1" w:styleId="ListLabel114">
    <w:name w:val="ListLabel 114"/>
    <w:qFormat/>
    <w:rPr>
      <w:rFonts w:ascii="Univers 45 Light" w:hAnsi="Univers 45 Light" w:cs="Times New Roman"/>
      <w:sz w:val="20"/>
    </w:rPr>
  </w:style>
  <w:style w:type="character" w:customStyle="1" w:styleId="ListLabel115">
    <w:name w:val="ListLabel 115"/>
    <w:qFormat/>
    <w:rPr>
      <w:rFonts w:ascii="Univers 45 Light" w:hAnsi="Univers 45 Light" w:cs="Times New Roman"/>
      <w:sz w:val="20"/>
    </w:rPr>
  </w:style>
  <w:style w:type="character" w:customStyle="1" w:styleId="ListLabel116">
    <w:name w:val="ListLabel 116"/>
    <w:qFormat/>
    <w:rPr>
      <w:rFonts w:ascii="Univers 45 Light" w:hAnsi="Univers 45 Light"/>
      <w:sz w:val="20"/>
      <w:szCs w:val="20"/>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ascii="Univers 45 Light" w:hAnsi="Univers 45 Light" w:cs="Arial"/>
      <w:b w:val="0"/>
      <w:i w:val="0"/>
      <w:sz w:val="20"/>
      <w:szCs w:val="20"/>
    </w:rPr>
  </w:style>
  <w:style w:type="character" w:customStyle="1" w:styleId="Znakinumeracji">
    <w:name w:val="Znaki numeracji"/>
    <w:qFormat/>
  </w:style>
  <w:style w:type="character" w:customStyle="1" w:styleId="ListLabel121">
    <w:name w:val="ListLabel 121"/>
    <w:qFormat/>
    <w:rPr>
      <w:rFonts w:ascii="Univers 45 Light" w:hAnsi="Univers 45 Light"/>
      <w:b/>
      <w:sz w:val="22"/>
      <w:szCs w:val="22"/>
    </w:rPr>
  </w:style>
  <w:style w:type="character" w:customStyle="1" w:styleId="ListLabel122">
    <w:name w:val="ListLabel 122"/>
    <w:qFormat/>
    <w:rPr>
      <w:b w:val="0"/>
      <w:sz w:val="22"/>
      <w:szCs w:val="22"/>
    </w:rPr>
  </w:style>
  <w:style w:type="character" w:customStyle="1" w:styleId="ListLabel123">
    <w:name w:val="ListLabel 123"/>
    <w:qFormat/>
    <w:rPr>
      <w:rFonts w:ascii="Univers 45 Light" w:hAnsi="Univers 45 Light"/>
      <w:b/>
      <w:sz w:val="20"/>
      <w:szCs w:val="20"/>
    </w:rPr>
  </w:style>
  <w:style w:type="character" w:customStyle="1" w:styleId="ListLabel124">
    <w:name w:val="ListLabel 124"/>
    <w:qFormat/>
    <w:rPr>
      <w:rFonts w:cs="Arial"/>
    </w:rPr>
  </w:style>
  <w:style w:type="character" w:customStyle="1" w:styleId="ListLabel125">
    <w:name w:val="ListLabel 125"/>
    <w:qFormat/>
    <w:rPr>
      <w:rFonts w:ascii="Univers 45 Light" w:hAnsi="Univers 45 Light"/>
      <w:b w:val="0"/>
      <w:color w:val="00000A"/>
      <w:sz w:val="20"/>
    </w:rPr>
  </w:style>
  <w:style w:type="character" w:customStyle="1" w:styleId="ListLabel126">
    <w:name w:val="ListLabel 126"/>
    <w:qFormat/>
    <w:rPr>
      <w:color w:val="00000A"/>
    </w:rPr>
  </w:style>
  <w:style w:type="character" w:customStyle="1" w:styleId="ListLabel127">
    <w:name w:val="ListLabel 127"/>
    <w:qFormat/>
    <w:rPr>
      <w:rFonts w:ascii="Univers 45 Light" w:hAnsi="Univers 45 Light"/>
      <w:sz w:val="20"/>
      <w:szCs w:val="22"/>
    </w:rPr>
  </w:style>
  <w:style w:type="character" w:customStyle="1" w:styleId="ListLabel128">
    <w:name w:val="ListLabel 128"/>
    <w:qFormat/>
    <w:rPr>
      <w:rFonts w:ascii="Univers 45 Light" w:hAnsi="Univers 45 Light"/>
      <w:sz w:val="20"/>
      <w:szCs w:val="20"/>
    </w:rPr>
  </w:style>
  <w:style w:type="character" w:customStyle="1" w:styleId="ListLabel129">
    <w:name w:val="ListLabel 129"/>
    <w:qFormat/>
    <w:rPr>
      <w:rFonts w:ascii="Univers 45 Light" w:hAnsi="Univers 45 Light"/>
      <w:sz w:val="22"/>
      <w:szCs w:val="20"/>
    </w:rPr>
  </w:style>
  <w:style w:type="character" w:customStyle="1" w:styleId="ListLabel130">
    <w:name w:val="ListLabel 130"/>
    <w:qFormat/>
    <w:rPr>
      <w:rFonts w:ascii="Univers 45 Light" w:hAnsi="Univers 45 Light"/>
      <w:sz w:val="20"/>
      <w:szCs w:val="20"/>
    </w:rPr>
  </w:style>
  <w:style w:type="character" w:customStyle="1" w:styleId="ListLabel131">
    <w:name w:val="ListLabel 131"/>
    <w:qFormat/>
    <w:rPr>
      <w:rFonts w:ascii="Univers 45 Light" w:hAnsi="Univers 45 Light"/>
      <w:color w:val="00000A"/>
      <w:sz w:val="20"/>
    </w:rPr>
  </w:style>
  <w:style w:type="character" w:customStyle="1" w:styleId="ListLabel132">
    <w:name w:val="ListLabel 132"/>
    <w:qFormat/>
    <w:rPr>
      <w:rFonts w:ascii="Univers 45 Light" w:hAnsi="Univers 45 Light" w:cs="Arial"/>
      <w:color w:val="00000A"/>
      <w:sz w:val="20"/>
      <w:szCs w:val="20"/>
    </w:rPr>
  </w:style>
  <w:style w:type="character" w:customStyle="1" w:styleId="ListLabel133">
    <w:name w:val="ListLabel 133"/>
    <w:qFormat/>
    <w:rPr>
      <w:color w:val="00000A"/>
      <w:sz w:val="20"/>
    </w:rPr>
  </w:style>
  <w:style w:type="character" w:customStyle="1" w:styleId="ListLabel134">
    <w:name w:val="ListLabel 134"/>
    <w:qFormat/>
    <w:rPr>
      <w:rFonts w:ascii="Univers 45 Light" w:hAnsi="Univers 45 Light"/>
      <w:b w:val="0"/>
      <w:sz w:val="20"/>
    </w:rPr>
  </w:style>
  <w:style w:type="character" w:customStyle="1" w:styleId="ListLabel135">
    <w:name w:val="ListLabel 135"/>
    <w:qFormat/>
    <w:rPr>
      <w:rFonts w:ascii="Univers 45 Light" w:hAnsi="Univers 45 Light"/>
      <w:sz w:val="20"/>
      <w:szCs w:val="20"/>
    </w:rPr>
  </w:style>
  <w:style w:type="character" w:customStyle="1" w:styleId="ListLabel136">
    <w:name w:val="ListLabel 136"/>
    <w:qFormat/>
    <w:rPr>
      <w:rFonts w:ascii="Univers 45 Light" w:hAnsi="Univers 45 Light" w:cs="Symbol"/>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Univers 45 Light" w:hAnsi="Univers 45 Light" w:cs="Symbol"/>
      <w:sz w:val="20"/>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Univers 45 Light" w:hAnsi="Univers 45 Light" w:cs="Symbol"/>
      <w:sz w:val="20"/>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Univers 45 Light" w:eastAsia="Times New Roman" w:hAnsi="Univers 45 Light" w:cs="Arial"/>
      <w:i w:val="0"/>
      <w:sz w:val="20"/>
      <w:szCs w:val="22"/>
    </w:rPr>
  </w:style>
  <w:style w:type="character" w:customStyle="1" w:styleId="ListLabel164">
    <w:name w:val="ListLabel 164"/>
    <w:qFormat/>
    <w:rPr>
      <w:rFonts w:ascii="Univers 45 Light" w:hAnsi="Univers 45 Light" w:cs="Times New Roman"/>
      <w:sz w:val="20"/>
    </w:rPr>
  </w:style>
  <w:style w:type="character" w:customStyle="1" w:styleId="ListLabel165">
    <w:name w:val="ListLabel 165"/>
    <w:qFormat/>
    <w:rPr>
      <w:rFonts w:ascii="Univers 45 Light" w:hAnsi="Univers 45 Light" w:cs="Times New Roman"/>
      <w:sz w:val="20"/>
    </w:rPr>
  </w:style>
  <w:style w:type="character" w:customStyle="1" w:styleId="ListLabel166">
    <w:name w:val="ListLabel 166"/>
    <w:qFormat/>
    <w:rPr>
      <w:rFonts w:ascii="Univers 45 Light" w:hAnsi="Univers 45 Light"/>
      <w:sz w:val="20"/>
      <w:szCs w:val="20"/>
    </w:rPr>
  </w:style>
  <w:style w:type="character" w:customStyle="1" w:styleId="ListLabel167">
    <w:name w:val="ListLabel 167"/>
    <w:qFormat/>
    <w:rPr>
      <w:rFonts w:ascii="Univers 45 Light" w:hAnsi="Univers 45 Light" w:cs="Symbol"/>
      <w:sz w:val="20"/>
    </w:rPr>
  </w:style>
  <w:style w:type="character" w:customStyle="1" w:styleId="ListLabel168">
    <w:name w:val="ListLabel 168"/>
    <w:qFormat/>
    <w:rPr>
      <w:rFonts w:ascii="Univers 45 Light" w:hAnsi="Univers 45 Light" w:cs="Symbol"/>
      <w:sz w:val="20"/>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Univers 45 Light" w:hAnsi="Univers 45 Light" w:cs="Arial"/>
      <w:b w:val="0"/>
      <w:i w:val="0"/>
      <w:sz w:val="20"/>
      <w:szCs w:val="20"/>
    </w:rPr>
  </w:style>
  <w:style w:type="character" w:customStyle="1" w:styleId="Znakiwypunktowania">
    <w:name w:val="Znaki wypunktowania"/>
    <w:qFormat/>
    <w:rPr>
      <w:rFonts w:ascii="OpenSymbol" w:eastAsia="OpenSymbol" w:hAnsi="OpenSymbol" w:cs="OpenSymbol"/>
    </w:rPr>
  </w:style>
  <w:style w:type="character" w:customStyle="1" w:styleId="ListLabel178">
    <w:name w:val="ListLabel 178"/>
    <w:qFormat/>
    <w:rPr>
      <w:rFonts w:ascii="Univers 45 Light" w:hAnsi="Univers 45 Light"/>
      <w:b/>
      <w:sz w:val="22"/>
      <w:szCs w:val="22"/>
    </w:rPr>
  </w:style>
  <w:style w:type="character" w:customStyle="1" w:styleId="ListLabel179">
    <w:name w:val="ListLabel 179"/>
    <w:qFormat/>
    <w:rPr>
      <w:b w:val="0"/>
      <w:sz w:val="22"/>
      <w:szCs w:val="22"/>
    </w:rPr>
  </w:style>
  <w:style w:type="character" w:customStyle="1" w:styleId="ListLabel180">
    <w:name w:val="ListLabel 180"/>
    <w:qFormat/>
    <w:rPr>
      <w:rFonts w:ascii="Univers 45 Light" w:hAnsi="Univers 45 Light"/>
      <w:b/>
      <w:sz w:val="20"/>
      <w:szCs w:val="20"/>
    </w:rPr>
  </w:style>
  <w:style w:type="character" w:customStyle="1" w:styleId="ListLabel181">
    <w:name w:val="ListLabel 181"/>
    <w:qFormat/>
    <w:rPr>
      <w:rFonts w:cs="Arial"/>
    </w:rPr>
  </w:style>
  <w:style w:type="character" w:customStyle="1" w:styleId="ListLabel182">
    <w:name w:val="ListLabel 182"/>
    <w:qFormat/>
    <w:rPr>
      <w:rFonts w:ascii="Univers 45 Light" w:hAnsi="Univers 45 Light"/>
      <w:b w:val="0"/>
      <w:color w:val="00000A"/>
      <w:sz w:val="20"/>
    </w:rPr>
  </w:style>
  <w:style w:type="character" w:customStyle="1" w:styleId="ListLabel183">
    <w:name w:val="ListLabel 183"/>
    <w:qFormat/>
    <w:rPr>
      <w:color w:val="00000A"/>
    </w:rPr>
  </w:style>
  <w:style w:type="character" w:customStyle="1" w:styleId="ListLabel184">
    <w:name w:val="ListLabel 184"/>
    <w:qFormat/>
    <w:rPr>
      <w:rFonts w:ascii="Univers 45 Light" w:hAnsi="Univers 45 Light"/>
      <w:sz w:val="20"/>
      <w:szCs w:val="22"/>
    </w:rPr>
  </w:style>
  <w:style w:type="character" w:customStyle="1" w:styleId="ListLabel185">
    <w:name w:val="ListLabel 185"/>
    <w:qFormat/>
    <w:rPr>
      <w:rFonts w:ascii="Univers 45 Light" w:hAnsi="Univers 45 Light"/>
      <w:sz w:val="20"/>
      <w:szCs w:val="20"/>
    </w:rPr>
  </w:style>
  <w:style w:type="character" w:customStyle="1" w:styleId="ListLabel186">
    <w:name w:val="ListLabel 186"/>
    <w:qFormat/>
    <w:rPr>
      <w:rFonts w:ascii="Univers 45 Light" w:hAnsi="Univers 45 Light"/>
      <w:sz w:val="22"/>
      <w:szCs w:val="20"/>
    </w:rPr>
  </w:style>
  <w:style w:type="character" w:customStyle="1" w:styleId="ListLabel187">
    <w:name w:val="ListLabel 187"/>
    <w:qFormat/>
    <w:rPr>
      <w:rFonts w:ascii="Univers 45 Light" w:hAnsi="Univers 45 Light"/>
      <w:sz w:val="20"/>
      <w:szCs w:val="20"/>
    </w:rPr>
  </w:style>
  <w:style w:type="character" w:customStyle="1" w:styleId="ListLabel188">
    <w:name w:val="ListLabel 188"/>
    <w:qFormat/>
    <w:rPr>
      <w:rFonts w:ascii="Univers 45 Light" w:hAnsi="Univers 45 Light"/>
      <w:color w:val="00000A"/>
      <w:sz w:val="20"/>
    </w:rPr>
  </w:style>
  <w:style w:type="character" w:customStyle="1" w:styleId="ListLabel189">
    <w:name w:val="ListLabel 189"/>
    <w:qFormat/>
    <w:rPr>
      <w:rFonts w:ascii="Univers 45 Light" w:hAnsi="Univers 45 Light" w:cs="Arial"/>
      <w:color w:val="00000A"/>
      <w:sz w:val="20"/>
      <w:szCs w:val="20"/>
    </w:rPr>
  </w:style>
  <w:style w:type="character" w:customStyle="1" w:styleId="ListLabel190">
    <w:name w:val="ListLabel 190"/>
    <w:qFormat/>
    <w:rPr>
      <w:color w:val="00000A"/>
      <w:sz w:val="20"/>
    </w:rPr>
  </w:style>
  <w:style w:type="character" w:customStyle="1" w:styleId="ListLabel191">
    <w:name w:val="ListLabel 191"/>
    <w:qFormat/>
    <w:rPr>
      <w:rFonts w:ascii="Univers 45 Light" w:hAnsi="Univers 45 Light"/>
      <w:b w:val="0"/>
      <w:sz w:val="20"/>
    </w:rPr>
  </w:style>
  <w:style w:type="character" w:customStyle="1" w:styleId="ListLabel192">
    <w:name w:val="ListLabel 192"/>
    <w:qFormat/>
    <w:rPr>
      <w:rFonts w:ascii="Univers 45 Light" w:hAnsi="Univers 45 Light"/>
      <w:sz w:val="20"/>
      <w:szCs w:val="20"/>
    </w:rPr>
  </w:style>
  <w:style w:type="character" w:customStyle="1" w:styleId="ListLabel193">
    <w:name w:val="ListLabel 193"/>
    <w:qFormat/>
    <w:rPr>
      <w:rFonts w:ascii="Univers 45 Light" w:hAnsi="Univers 45 Light" w:cs="Symbol"/>
      <w:sz w:val="20"/>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Univers 45 Light" w:hAnsi="Univers 45 Light" w:cs="Symbol"/>
      <w:sz w:val="20"/>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Univers 45 Light" w:hAnsi="Univers 45 Light" w:cs="Symbol"/>
      <w:sz w:val="20"/>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Univers 45 Light" w:eastAsia="Times New Roman" w:hAnsi="Univers 45 Light" w:cs="Arial"/>
      <w:i w:val="0"/>
      <w:sz w:val="20"/>
      <w:szCs w:val="22"/>
    </w:rPr>
  </w:style>
  <w:style w:type="character" w:customStyle="1" w:styleId="ListLabel221">
    <w:name w:val="ListLabel 221"/>
    <w:qFormat/>
    <w:rPr>
      <w:rFonts w:cs="Times New Roman"/>
      <w:sz w:val="20"/>
    </w:rPr>
  </w:style>
  <w:style w:type="character" w:customStyle="1" w:styleId="ListLabel222">
    <w:name w:val="ListLabel 222"/>
    <w:qFormat/>
    <w:rPr>
      <w:rFonts w:ascii="Univers 45 Light" w:hAnsi="Univers 45 Light" w:cs="Times New Roman"/>
      <w:sz w:val="20"/>
    </w:rPr>
  </w:style>
  <w:style w:type="character" w:customStyle="1" w:styleId="ListLabel223">
    <w:name w:val="ListLabel 223"/>
    <w:qFormat/>
    <w:rPr>
      <w:rFonts w:ascii="Univers 45 Light" w:hAnsi="Univers 45 Light"/>
      <w:sz w:val="20"/>
      <w:szCs w:val="20"/>
    </w:rPr>
  </w:style>
  <w:style w:type="character" w:customStyle="1" w:styleId="ListLabel224">
    <w:name w:val="ListLabel 224"/>
    <w:qFormat/>
    <w:rPr>
      <w:rFonts w:ascii="Univers 45 Light" w:hAnsi="Univers 45 Light" w:cs="Symbol"/>
      <w:sz w:val="20"/>
    </w:rPr>
  </w:style>
  <w:style w:type="character" w:customStyle="1" w:styleId="ListLabel225">
    <w:name w:val="ListLabel 225"/>
    <w:qFormat/>
    <w:rPr>
      <w:rFonts w:ascii="Univers 45 Light" w:hAnsi="Univers 45 Light" w:cs="Symbol"/>
      <w:sz w:val="20"/>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ascii="Univers 45 Light" w:hAnsi="Univers 45 Light" w:cs="Arial"/>
      <w:b w:val="0"/>
      <w:i w:val="0"/>
      <w:sz w:val="20"/>
      <w:szCs w:val="20"/>
    </w:rPr>
  </w:style>
  <w:style w:type="character" w:customStyle="1" w:styleId="ListLabel235">
    <w:name w:val="ListLabel 235"/>
    <w:qFormat/>
    <w:rPr>
      <w:rFonts w:cs="OpenSymbol"/>
    </w:rPr>
  </w:style>
  <w:style w:type="character" w:customStyle="1" w:styleId="ListLabel236">
    <w:name w:val="ListLabel 236"/>
    <w:qFormat/>
    <w:rPr>
      <w:rFonts w:cs="Symbol"/>
    </w:rPr>
  </w:style>
  <w:style w:type="character" w:customStyle="1" w:styleId="ListLabel237">
    <w:name w:val="ListLabel 237"/>
    <w:qFormat/>
    <w:rPr>
      <w:rFonts w:cs="Symbol"/>
    </w:rPr>
  </w:style>
  <w:style w:type="character" w:customStyle="1" w:styleId="ListLabel238">
    <w:name w:val="ListLabel 238"/>
    <w:qFormat/>
    <w:rPr>
      <w:rFonts w:cs="Symbol"/>
    </w:rPr>
  </w:style>
  <w:style w:type="character" w:customStyle="1" w:styleId="ListLabel239">
    <w:name w:val="ListLabel 239"/>
    <w:qFormat/>
    <w:rPr>
      <w:rFonts w:cs="Symbol"/>
    </w:rPr>
  </w:style>
  <w:style w:type="character" w:customStyle="1" w:styleId="ListLabel240">
    <w:name w:val="ListLabel 240"/>
    <w:qFormat/>
    <w:rPr>
      <w:rFonts w:cs="Symbol"/>
    </w:rPr>
  </w:style>
  <w:style w:type="character" w:customStyle="1" w:styleId="ListLabel241">
    <w:name w:val="ListLabel 241"/>
    <w:qFormat/>
    <w:rPr>
      <w:rFonts w:cs="Symbol"/>
    </w:rPr>
  </w:style>
  <w:style w:type="character" w:customStyle="1" w:styleId="ListLabel242">
    <w:name w:val="ListLabel 242"/>
    <w:qFormat/>
    <w:rPr>
      <w:rFonts w:ascii="Univers 45 Light" w:hAnsi="Univers 45 Light"/>
      <w:b/>
      <w:sz w:val="22"/>
      <w:szCs w:val="22"/>
    </w:rPr>
  </w:style>
  <w:style w:type="character" w:customStyle="1" w:styleId="ListLabel243">
    <w:name w:val="ListLabel 243"/>
    <w:qFormat/>
    <w:rPr>
      <w:b w:val="0"/>
      <w:sz w:val="22"/>
      <w:szCs w:val="22"/>
    </w:rPr>
  </w:style>
  <w:style w:type="character" w:customStyle="1" w:styleId="ListLabel244">
    <w:name w:val="ListLabel 244"/>
    <w:qFormat/>
    <w:rPr>
      <w:rFonts w:ascii="Univers 45 Light" w:hAnsi="Univers 45 Light"/>
      <w:b/>
      <w:sz w:val="20"/>
      <w:szCs w:val="20"/>
    </w:rPr>
  </w:style>
  <w:style w:type="character" w:customStyle="1" w:styleId="ListLabel245">
    <w:name w:val="ListLabel 245"/>
    <w:qFormat/>
    <w:rPr>
      <w:rFonts w:cs="Arial"/>
    </w:rPr>
  </w:style>
  <w:style w:type="character" w:customStyle="1" w:styleId="ListLabel246">
    <w:name w:val="ListLabel 246"/>
    <w:qFormat/>
    <w:rPr>
      <w:rFonts w:ascii="Univers 45 Light" w:hAnsi="Univers 45 Light"/>
      <w:b w:val="0"/>
      <w:color w:val="00000A"/>
      <w:sz w:val="20"/>
    </w:rPr>
  </w:style>
  <w:style w:type="character" w:customStyle="1" w:styleId="ListLabel247">
    <w:name w:val="ListLabel 247"/>
    <w:qFormat/>
    <w:rPr>
      <w:color w:val="00000A"/>
    </w:rPr>
  </w:style>
  <w:style w:type="character" w:customStyle="1" w:styleId="ListLabel248">
    <w:name w:val="ListLabel 248"/>
    <w:qFormat/>
    <w:rPr>
      <w:rFonts w:ascii="Univers 45 Light" w:hAnsi="Univers 45 Light"/>
      <w:sz w:val="20"/>
      <w:szCs w:val="22"/>
    </w:rPr>
  </w:style>
  <w:style w:type="character" w:customStyle="1" w:styleId="ListLabel249">
    <w:name w:val="ListLabel 249"/>
    <w:qFormat/>
    <w:rPr>
      <w:rFonts w:ascii="Univers 45 Light" w:hAnsi="Univers 45 Light"/>
      <w:sz w:val="20"/>
      <w:szCs w:val="20"/>
    </w:rPr>
  </w:style>
  <w:style w:type="character" w:customStyle="1" w:styleId="ListLabel250">
    <w:name w:val="ListLabel 250"/>
    <w:qFormat/>
    <w:rPr>
      <w:rFonts w:ascii="Univers 45 Light" w:hAnsi="Univers 45 Light"/>
      <w:sz w:val="22"/>
      <w:szCs w:val="20"/>
    </w:rPr>
  </w:style>
  <w:style w:type="character" w:customStyle="1" w:styleId="ListLabel251">
    <w:name w:val="ListLabel 251"/>
    <w:qFormat/>
    <w:rPr>
      <w:rFonts w:ascii="Univers 45 Light" w:hAnsi="Univers 45 Light"/>
      <w:sz w:val="20"/>
      <w:szCs w:val="20"/>
    </w:rPr>
  </w:style>
  <w:style w:type="character" w:customStyle="1" w:styleId="ListLabel252">
    <w:name w:val="ListLabel 252"/>
    <w:qFormat/>
    <w:rPr>
      <w:rFonts w:ascii="Univers 45 Light" w:hAnsi="Univers 45 Light"/>
      <w:color w:val="00000A"/>
      <w:sz w:val="20"/>
    </w:rPr>
  </w:style>
  <w:style w:type="character" w:customStyle="1" w:styleId="ListLabel253">
    <w:name w:val="ListLabel 253"/>
    <w:qFormat/>
    <w:rPr>
      <w:rFonts w:ascii="Univers 45 Light" w:hAnsi="Univers 45 Light" w:cs="Arial"/>
      <w:color w:val="00000A"/>
      <w:sz w:val="20"/>
      <w:szCs w:val="20"/>
    </w:rPr>
  </w:style>
  <w:style w:type="character" w:customStyle="1" w:styleId="ListLabel254">
    <w:name w:val="ListLabel 254"/>
    <w:qFormat/>
    <w:rPr>
      <w:color w:val="00000A"/>
      <w:sz w:val="20"/>
    </w:rPr>
  </w:style>
  <w:style w:type="character" w:customStyle="1" w:styleId="ListLabel255">
    <w:name w:val="ListLabel 255"/>
    <w:qFormat/>
    <w:rPr>
      <w:rFonts w:ascii="Univers 45 Light" w:hAnsi="Univers 45 Light"/>
      <w:b w:val="0"/>
      <w:sz w:val="20"/>
    </w:rPr>
  </w:style>
  <w:style w:type="character" w:customStyle="1" w:styleId="ListLabel256">
    <w:name w:val="ListLabel 256"/>
    <w:qFormat/>
    <w:rPr>
      <w:rFonts w:ascii="Univers 45 Light" w:hAnsi="Univers 45 Light"/>
      <w:sz w:val="20"/>
      <w:szCs w:val="20"/>
    </w:rPr>
  </w:style>
  <w:style w:type="character" w:customStyle="1" w:styleId="ListLabel257">
    <w:name w:val="ListLabel 257"/>
    <w:qFormat/>
    <w:rPr>
      <w:rFonts w:ascii="Univers 45 Light" w:hAnsi="Univers 45 Light" w:cs="Symbol"/>
      <w:sz w:val="20"/>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Univers 45 Light" w:hAnsi="Univers 45 Light" w:cs="Symbol"/>
      <w:sz w:val="20"/>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Univers 45 Light" w:hAnsi="Univers 45 Light" w:cs="Symbol"/>
      <w:sz w:val="20"/>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Univers 45 Light" w:eastAsia="Times New Roman" w:hAnsi="Univers 45 Light" w:cs="Arial"/>
      <w:i w:val="0"/>
      <w:sz w:val="20"/>
      <w:szCs w:val="22"/>
    </w:rPr>
  </w:style>
  <w:style w:type="character" w:customStyle="1" w:styleId="ListLabel285">
    <w:name w:val="ListLabel 285"/>
    <w:qFormat/>
    <w:rPr>
      <w:rFonts w:cs="Times New Roman"/>
      <w:sz w:val="20"/>
    </w:rPr>
  </w:style>
  <w:style w:type="character" w:customStyle="1" w:styleId="ListLabel286">
    <w:name w:val="ListLabel 286"/>
    <w:qFormat/>
    <w:rPr>
      <w:rFonts w:ascii="Univers 45 Light" w:hAnsi="Univers 45 Light" w:cs="Times New Roman"/>
      <w:sz w:val="20"/>
    </w:rPr>
  </w:style>
  <w:style w:type="character" w:customStyle="1" w:styleId="ListLabel287">
    <w:name w:val="ListLabel 287"/>
    <w:qFormat/>
    <w:rPr>
      <w:rFonts w:ascii="Univers 45 Light" w:hAnsi="Univers 45 Light"/>
      <w:sz w:val="20"/>
      <w:szCs w:val="20"/>
    </w:rPr>
  </w:style>
  <w:style w:type="character" w:customStyle="1" w:styleId="ListLabel288">
    <w:name w:val="ListLabel 288"/>
    <w:qFormat/>
    <w:rPr>
      <w:rFonts w:ascii="Univers 45 Light" w:hAnsi="Univers 45 Light" w:cs="Symbol"/>
      <w:sz w:val="20"/>
    </w:rPr>
  </w:style>
  <w:style w:type="character" w:customStyle="1" w:styleId="ListLabel289">
    <w:name w:val="ListLabel 289"/>
    <w:qFormat/>
    <w:rPr>
      <w:rFonts w:ascii="Univers 45 Light" w:hAnsi="Univers 45 Light" w:cs="Symbol"/>
      <w:sz w:val="20"/>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ascii="Univers 45 Light" w:hAnsi="Univers 45 Light" w:cs="Arial"/>
      <w:b w:val="0"/>
      <w:i w:val="0"/>
      <w:sz w:val="20"/>
      <w:szCs w:val="20"/>
    </w:rPr>
  </w:style>
  <w:style w:type="character" w:customStyle="1" w:styleId="ListLabel299">
    <w:name w:val="ListLabel 299"/>
    <w:qFormat/>
    <w:rPr>
      <w:rFonts w:cs="OpenSymbol"/>
    </w:rPr>
  </w:style>
  <w:style w:type="character" w:customStyle="1" w:styleId="ListLabel300">
    <w:name w:val="ListLabel 300"/>
    <w:qFormat/>
    <w:rPr>
      <w:rFonts w:cs="Symbol"/>
    </w:rPr>
  </w:style>
  <w:style w:type="character" w:customStyle="1" w:styleId="ListLabel301">
    <w:name w:val="ListLabel 301"/>
    <w:qFormat/>
    <w:rPr>
      <w:rFonts w:cs="Symbol"/>
    </w:rPr>
  </w:style>
  <w:style w:type="character" w:customStyle="1" w:styleId="ListLabel302">
    <w:name w:val="ListLabel 302"/>
    <w:qFormat/>
    <w:rPr>
      <w:rFonts w:cs="Symbol"/>
    </w:rPr>
  </w:style>
  <w:style w:type="character" w:customStyle="1" w:styleId="ListLabel303">
    <w:name w:val="ListLabel 303"/>
    <w:qFormat/>
    <w:rPr>
      <w:rFonts w:cs="Symbol"/>
    </w:rPr>
  </w:style>
  <w:style w:type="character" w:customStyle="1" w:styleId="ListLabel304">
    <w:name w:val="ListLabel 304"/>
    <w:qFormat/>
    <w:rPr>
      <w:rFonts w:cs="Symbol"/>
    </w:rPr>
  </w:style>
  <w:style w:type="character" w:customStyle="1" w:styleId="ListLabel305">
    <w:name w:val="ListLabel 305"/>
    <w:qFormat/>
    <w:rPr>
      <w:rFonts w:cs="Symbol"/>
    </w:rPr>
  </w:style>
  <w:style w:type="paragraph" w:styleId="Nagwek">
    <w:name w:val="header"/>
    <w:basedOn w:val="Normalny"/>
    <w:next w:val="Tekstpodstawowy"/>
    <w:link w:val="NagwekZnak"/>
    <w:uiPriority w:val="99"/>
    <w:unhideWhenUsed/>
    <w:rsid w:val="002775EC"/>
    <w:pPr>
      <w:tabs>
        <w:tab w:val="center" w:pos="4536"/>
        <w:tab w:val="right" w:pos="9072"/>
      </w:tabs>
      <w:spacing w:after="0" w:line="240" w:lineRule="auto"/>
    </w:pPr>
  </w:style>
  <w:style w:type="paragraph" w:styleId="Tekstpodstawowy">
    <w:name w:val="Body Text"/>
    <w:basedOn w:val="Normalny"/>
    <w:link w:val="TekstpodstawowyZnak"/>
    <w:rsid w:val="00D540C0"/>
    <w:pPr>
      <w:suppressAutoHyphens/>
      <w:spacing w:after="120"/>
    </w:pPr>
    <w:rPr>
      <w:rFonts w:cs="Calibri"/>
      <w:lang w:eastAsia="ar-SA"/>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nhideWhenUsed/>
    <w:rsid w:val="002775E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775EC"/>
    <w:pPr>
      <w:spacing w:after="0" w:line="240" w:lineRule="auto"/>
    </w:pPr>
    <w:rPr>
      <w:rFonts w:ascii="Tahoma" w:hAnsi="Tahoma" w:cs="Tahoma"/>
      <w:sz w:val="16"/>
      <w:szCs w:val="16"/>
    </w:rPr>
  </w:style>
  <w:style w:type="paragraph" w:styleId="Akapitzlist">
    <w:name w:val="List Paragraph"/>
    <w:basedOn w:val="Normalny"/>
    <w:qFormat/>
    <w:rsid w:val="00A0560A"/>
    <w:pPr>
      <w:ind w:left="720"/>
      <w:contextualSpacing/>
    </w:pPr>
  </w:style>
  <w:style w:type="paragraph" w:styleId="Tekstprzypisudolnego">
    <w:name w:val="footnote text"/>
    <w:basedOn w:val="Normalny"/>
    <w:qFormat/>
    <w:rsid w:val="00D540C0"/>
    <w:pPr>
      <w:suppressAutoHyphens/>
    </w:pPr>
    <w:rPr>
      <w:rFonts w:cs="Calibri"/>
      <w:sz w:val="20"/>
      <w:szCs w:val="20"/>
      <w:lang w:eastAsia="ar-SA"/>
    </w:rPr>
  </w:style>
  <w:style w:type="paragraph" w:styleId="NormalnyWeb">
    <w:name w:val="Normal (Web)"/>
    <w:basedOn w:val="Normalny"/>
    <w:uiPriority w:val="99"/>
    <w:semiHidden/>
    <w:unhideWhenUsed/>
    <w:qFormat/>
    <w:rsid w:val="00D540C0"/>
    <w:pPr>
      <w:spacing w:beforeAutospacing="1" w:after="119" w:line="240" w:lineRule="auto"/>
    </w:pPr>
    <w:rPr>
      <w:rFonts w:ascii="Times New Roman" w:eastAsia="Times New Roman" w:hAnsi="Times New Roman"/>
      <w:sz w:val="24"/>
      <w:szCs w:val="24"/>
      <w:lang w:eastAsia="pl-PL"/>
    </w:rPr>
  </w:style>
  <w:style w:type="paragraph" w:customStyle="1" w:styleId="WW-Tekstpodstawowy2">
    <w:name w:val="WW-Tekst podstawowy 2"/>
    <w:basedOn w:val="Normalny"/>
    <w:qFormat/>
    <w:rsid w:val="00D540C0"/>
    <w:pPr>
      <w:suppressAutoHyphens/>
      <w:spacing w:after="0" w:line="240" w:lineRule="auto"/>
      <w:jc w:val="center"/>
    </w:pPr>
    <w:rPr>
      <w:rFonts w:ascii="Arial" w:eastAsia="Times New Roman" w:hAnsi="Arial"/>
      <w:b/>
      <w:sz w:val="28"/>
      <w:szCs w:val="20"/>
    </w:rPr>
  </w:style>
  <w:style w:type="paragraph" w:customStyle="1" w:styleId="WW-Tekstpodstawowywcity3">
    <w:name w:val="WW-Tekst podstawowy wcięty 3"/>
    <w:basedOn w:val="Normalny"/>
    <w:qFormat/>
    <w:rsid w:val="00D540C0"/>
    <w:pPr>
      <w:tabs>
        <w:tab w:val="right" w:pos="284"/>
        <w:tab w:val="left" w:pos="408"/>
      </w:tabs>
      <w:suppressAutoHyphens/>
      <w:spacing w:after="0" w:line="240" w:lineRule="auto"/>
      <w:ind w:left="408" w:hanging="408"/>
      <w:jc w:val="both"/>
    </w:pPr>
    <w:rPr>
      <w:rFonts w:ascii="Arial" w:eastAsia="Times New Roman" w:hAnsi="Arial"/>
      <w:szCs w:val="20"/>
    </w:rPr>
  </w:style>
  <w:style w:type="paragraph" w:styleId="Podtytu">
    <w:name w:val="Subtitle"/>
    <w:basedOn w:val="Normalny"/>
    <w:qFormat/>
    <w:rsid w:val="00D540C0"/>
    <w:pPr>
      <w:suppressAutoHyphens/>
      <w:spacing w:after="0" w:line="240" w:lineRule="auto"/>
    </w:pPr>
    <w:rPr>
      <w:rFonts w:ascii="Arial" w:eastAsia="Times New Roman" w:hAnsi="Arial"/>
      <w:b/>
      <w:sz w:val="28"/>
      <w:szCs w:val="20"/>
      <w:lang w:eastAsia="pl-PL"/>
    </w:rPr>
  </w:style>
  <w:style w:type="paragraph" w:customStyle="1" w:styleId="WW-Tekstpodstawowywcity2">
    <w:name w:val="WW-Tekst podstawowy wcięty 2"/>
    <w:basedOn w:val="Normalny"/>
    <w:qFormat/>
    <w:rsid w:val="00D540C0"/>
    <w:pPr>
      <w:suppressAutoHyphens/>
      <w:spacing w:after="0" w:line="360" w:lineRule="auto"/>
      <w:ind w:firstLine="708"/>
      <w:jc w:val="both"/>
    </w:pPr>
    <w:rPr>
      <w:rFonts w:ascii="Arial" w:eastAsia="Times New Roman" w:hAnsi="Arial"/>
      <w:sz w:val="24"/>
      <w:szCs w:val="20"/>
    </w:rPr>
  </w:style>
  <w:style w:type="paragraph" w:customStyle="1" w:styleId="Akapitzlist1">
    <w:name w:val="Akapit z listą1"/>
    <w:basedOn w:val="Normalny"/>
    <w:qFormat/>
    <w:rsid w:val="00D540C0"/>
    <w:pPr>
      <w:suppressAutoHyphens/>
      <w:ind w:left="720"/>
      <w:contextualSpacing/>
    </w:pPr>
    <w:rPr>
      <w:rFonts w:eastAsia="Times New Roman" w:cs="Calibri"/>
      <w:lang w:eastAsia="ar-SA"/>
    </w:rPr>
  </w:style>
  <w:style w:type="paragraph" w:customStyle="1" w:styleId="ZnakZnakZnakZnakZnakZnakZnakZnakZnakZnak">
    <w:name w:val="Znak Znak Znak Znak Znak Znak Znak Znak Znak Znak"/>
    <w:basedOn w:val="Normalny"/>
    <w:qFormat/>
    <w:rsid w:val="00C32B21"/>
    <w:pPr>
      <w:spacing w:after="0" w:line="240" w:lineRule="auto"/>
    </w:pPr>
    <w:rPr>
      <w:rFonts w:ascii="Times New Roman" w:eastAsia="Times New Roman" w:hAnsi="Times New Roman"/>
      <w:sz w:val="24"/>
      <w:szCs w:val="24"/>
      <w:lang w:eastAsia="pl-PL"/>
    </w:rPr>
  </w:style>
  <w:style w:type="paragraph" w:customStyle="1" w:styleId="Normalny1">
    <w:name w:val="Normalny1"/>
    <w:qFormat/>
    <w:rsid w:val="00520F0F"/>
    <w:pPr>
      <w:contextualSpacing/>
      <w:jc w:val="both"/>
    </w:pPr>
    <w:rPr>
      <w:rFonts w:ascii="Arial" w:eastAsia="Times New Roman" w:hAnsi="Arial" w:cs="Arial"/>
      <w:color w:val="000000"/>
      <w:sz w:val="24"/>
    </w:rPr>
  </w:style>
  <w:style w:type="paragraph" w:customStyle="1" w:styleId="CM17">
    <w:name w:val="CM17"/>
    <w:basedOn w:val="Normalny"/>
    <w:qFormat/>
    <w:rsid w:val="00F4395F"/>
    <w:pPr>
      <w:widowControl w:val="0"/>
      <w:spacing w:after="0" w:line="276" w:lineRule="atLeast"/>
    </w:pPr>
    <w:rPr>
      <w:rFonts w:ascii="Times New Roman" w:hAnsi="Times New Roman"/>
      <w:sz w:val="24"/>
      <w:szCs w:val="24"/>
      <w:lang w:eastAsia="pl-PL"/>
    </w:rPr>
  </w:style>
  <w:style w:type="paragraph" w:customStyle="1" w:styleId="1ZnakZnakZnakZnakZnakZnakZnak">
    <w:name w:val="1 Znak Znak Znak Znak Znak Znak Znak"/>
    <w:basedOn w:val="Normalny"/>
    <w:qFormat/>
    <w:rsid w:val="00C34CDF"/>
    <w:pPr>
      <w:spacing w:after="0" w:line="240" w:lineRule="auto"/>
    </w:pPr>
    <w:rPr>
      <w:rFonts w:ascii="Times New Roman" w:eastAsia="Times New Roman" w:hAnsi="Times New Roman"/>
      <w:sz w:val="24"/>
      <w:szCs w:val="24"/>
      <w:lang w:eastAsia="pl-PL"/>
    </w:rPr>
  </w:style>
  <w:style w:type="paragraph" w:customStyle="1" w:styleId="Default">
    <w:name w:val="Default"/>
    <w:qFormat/>
    <w:rsid w:val="00BB58EF"/>
    <w:rPr>
      <w:rFonts w:ascii="Univers 45 Light" w:hAnsi="Univers 45 Light" w:cs="Univers 45 Light"/>
      <w:color w:val="000000"/>
      <w:sz w:val="24"/>
      <w:szCs w:val="24"/>
    </w:rPr>
  </w:style>
  <w:style w:type="paragraph" w:customStyle="1" w:styleId="Akapitzlist2">
    <w:name w:val="Akapit z listą2"/>
    <w:basedOn w:val="Normalny"/>
    <w:qFormat/>
    <w:rsid w:val="00C87116"/>
    <w:pPr>
      <w:ind w:left="720"/>
    </w:pPr>
    <w:rPr>
      <w:rFonts w:cs="Calibri"/>
    </w:rPr>
  </w:style>
  <w:style w:type="paragraph" w:customStyle="1" w:styleId="Akapitzlist3">
    <w:name w:val="Akapit z listą3"/>
    <w:basedOn w:val="Normalny"/>
    <w:qFormat/>
    <w:rsid w:val="00301BDC"/>
    <w:pPr>
      <w:ind w:left="720"/>
    </w:pPr>
    <w:rPr>
      <w:rFonts w:cs="Calibri"/>
    </w:rPr>
  </w:style>
  <w:style w:type="paragraph" w:customStyle="1" w:styleId="pkt">
    <w:name w:val="pkt"/>
    <w:basedOn w:val="Normalny"/>
    <w:qFormat/>
    <w:rsid w:val="00317357"/>
    <w:pPr>
      <w:spacing w:before="60" w:after="60" w:line="240" w:lineRule="auto"/>
      <w:ind w:left="851" w:hanging="295"/>
      <w:jc w:val="both"/>
    </w:pPr>
    <w:rPr>
      <w:rFonts w:ascii="Times New Roman" w:eastAsia="Times New Roman" w:hAnsi="Times New Roman"/>
      <w:sz w:val="24"/>
      <w:szCs w:val="20"/>
      <w:lang w:eastAsia="zh-CN"/>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11">
    <w:name w:val="1.1"/>
    <w:basedOn w:val="Akapitzlist"/>
    <w:qFormat/>
    <w:pPr>
      <w:tabs>
        <w:tab w:val="left" w:pos="567"/>
      </w:tabs>
      <w:spacing w:after="0" w:line="240" w:lineRule="auto"/>
      <w:ind w:left="567" w:hanging="567"/>
      <w:jc w:val="both"/>
    </w:pPr>
  </w:style>
  <w:style w:type="paragraph" w:customStyle="1" w:styleId="110">
    <w:name w:val="1.1."/>
    <w:basedOn w:val="Akapitzlist"/>
    <w:qFormat/>
    <w:pPr>
      <w:tabs>
        <w:tab w:val="left" w:pos="567"/>
      </w:tabs>
      <w:spacing w:after="0" w:line="240" w:lineRule="auto"/>
      <w:ind w:left="567" w:hanging="567"/>
      <w:jc w:val="both"/>
    </w:pPr>
  </w:style>
  <w:style w:type="table" w:styleId="Tabela-Siatka">
    <w:name w:val="Table Grid"/>
    <w:basedOn w:val="Standardowy"/>
    <w:uiPriority w:val="39"/>
    <w:rsid w:val="00775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F97DAF"/>
    <w:rPr>
      <w:rFonts w:asciiTheme="majorHAnsi" w:eastAsiaTheme="majorEastAsia" w:hAnsiTheme="majorHAnsi" w:cstheme="majorBidi"/>
      <w:b/>
      <w:bCs/>
      <w:color w:val="5B9BD5" w:themeColor="accent1"/>
      <w:sz w:val="22"/>
      <w:szCs w:val="22"/>
      <w:lang w:eastAsia="en-US"/>
    </w:rPr>
  </w:style>
  <w:style w:type="character" w:styleId="Hipercze">
    <w:name w:val="Hyperlink"/>
    <w:basedOn w:val="Domylnaczcionkaakapitu"/>
    <w:uiPriority w:val="99"/>
    <w:unhideWhenUsed/>
    <w:rsid w:val="00B72E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7082">
      <w:bodyDiv w:val="1"/>
      <w:marLeft w:val="0"/>
      <w:marRight w:val="0"/>
      <w:marTop w:val="0"/>
      <w:marBottom w:val="0"/>
      <w:divBdr>
        <w:top w:val="none" w:sz="0" w:space="0" w:color="auto"/>
        <w:left w:val="none" w:sz="0" w:space="0" w:color="auto"/>
        <w:bottom w:val="none" w:sz="0" w:space="0" w:color="auto"/>
        <w:right w:val="none" w:sz="0" w:space="0" w:color="auto"/>
      </w:divBdr>
    </w:div>
    <w:div w:id="319190487">
      <w:bodyDiv w:val="1"/>
      <w:marLeft w:val="0"/>
      <w:marRight w:val="0"/>
      <w:marTop w:val="0"/>
      <w:marBottom w:val="0"/>
      <w:divBdr>
        <w:top w:val="none" w:sz="0" w:space="0" w:color="auto"/>
        <w:left w:val="none" w:sz="0" w:space="0" w:color="auto"/>
        <w:bottom w:val="none" w:sz="0" w:space="0" w:color="auto"/>
        <w:right w:val="none" w:sz="0" w:space="0" w:color="auto"/>
      </w:divBdr>
    </w:div>
    <w:div w:id="34714827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548034669">
      <w:bodyDiv w:val="1"/>
      <w:marLeft w:val="0"/>
      <w:marRight w:val="0"/>
      <w:marTop w:val="0"/>
      <w:marBottom w:val="0"/>
      <w:divBdr>
        <w:top w:val="none" w:sz="0" w:space="0" w:color="auto"/>
        <w:left w:val="none" w:sz="0" w:space="0" w:color="auto"/>
        <w:bottom w:val="none" w:sz="0" w:space="0" w:color="auto"/>
        <w:right w:val="none" w:sz="0" w:space="0" w:color="auto"/>
      </w:divBdr>
    </w:div>
    <w:div w:id="1125391633">
      <w:bodyDiv w:val="1"/>
      <w:marLeft w:val="0"/>
      <w:marRight w:val="0"/>
      <w:marTop w:val="0"/>
      <w:marBottom w:val="0"/>
      <w:divBdr>
        <w:top w:val="none" w:sz="0" w:space="0" w:color="auto"/>
        <w:left w:val="none" w:sz="0" w:space="0" w:color="auto"/>
        <w:bottom w:val="none" w:sz="0" w:space="0" w:color="auto"/>
        <w:right w:val="none" w:sz="0" w:space="0" w:color="auto"/>
      </w:divBdr>
    </w:div>
    <w:div w:id="1402754940">
      <w:bodyDiv w:val="1"/>
      <w:marLeft w:val="0"/>
      <w:marRight w:val="0"/>
      <w:marTop w:val="0"/>
      <w:marBottom w:val="0"/>
      <w:divBdr>
        <w:top w:val="none" w:sz="0" w:space="0" w:color="auto"/>
        <w:left w:val="none" w:sz="0" w:space="0" w:color="auto"/>
        <w:bottom w:val="none" w:sz="0" w:space="0" w:color="auto"/>
        <w:right w:val="none" w:sz="0" w:space="0" w:color="auto"/>
      </w:divBdr>
    </w:div>
    <w:div w:id="1425763542">
      <w:bodyDiv w:val="1"/>
      <w:marLeft w:val="0"/>
      <w:marRight w:val="0"/>
      <w:marTop w:val="0"/>
      <w:marBottom w:val="0"/>
      <w:divBdr>
        <w:top w:val="none" w:sz="0" w:space="0" w:color="auto"/>
        <w:left w:val="none" w:sz="0" w:space="0" w:color="auto"/>
        <w:bottom w:val="none" w:sz="0" w:space="0" w:color="auto"/>
        <w:right w:val="none" w:sz="0" w:space="0" w:color="auto"/>
      </w:divBdr>
    </w:div>
    <w:div w:id="1448963231">
      <w:bodyDiv w:val="1"/>
      <w:marLeft w:val="0"/>
      <w:marRight w:val="0"/>
      <w:marTop w:val="0"/>
      <w:marBottom w:val="0"/>
      <w:divBdr>
        <w:top w:val="none" w:sz="0" w:space="0" w:color="auto"/>
        <w:left w:val="none" w:sz="0" w:space="0" w:color="auto"/>
        <w:bottom w:val="none" w:sz="0" w:space="0" w:color="auto"/>
        <w:right w:val="none" w:sz="0" w:space="0" w:color="auto"/>
      </w:divBdr>
    </w:div>
    <w:div w:id="1775707225">
      <w:bodyDiv w:val="1"/>
      <w:marLeft w:val="0"/>
      <w:marRight w:val="0"/>
      <w:marTop w:val="0"/>
      <w:marBottom w:val="0"/>
      <w:divBdr>
        <w:top w:val="none" w:sz="0" w:space="0" w:color="auto"/>
        <w:left w:val="none" w:sz="0" w:space="0" w:color="auto"/>
        <w:bottom w:val="none" w:sz="0" w:space="0" w:color="auto"/>
        <w:right w:val="none" w:sz="0" w:space="0" w:color="auto"/>
      </w:divBdr>
    </w:div>
    <w:div w:id="1820225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lowa.info.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31CE7-2C01-4B1D-992E-7B0E8FB4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22</Pages>
  <Words>8017</Words>
  <Characters>48105</Characters>
  <Application>Microsoft Office Word</Application>
  <DocSecurity>0</DocSecurity>
  <Lines>400</Lines>
  <Paragraphs>112</Paragraphs>
  <ScaleCrop>false</ScaleCrop>
  <HeadingPairs>
    <vt:vector size="2" baseType="variant">
      <vt:variant>
        <vt:lpstr>Tytuł</vt:lpstr>
      </vt:variant>
      <vt:variant>
        <vt:i4>1</vt:i4>
      </vt:variant>
    </vt:vector>
  </HeadingPairs>
  <TitlesOfParts>
    <vt:vector size="1" baseType="lpstr">
      <vt:lpstr>SIWZ</vt:lpstr>
    </vt:vector>
  </TitlesOfParts>
  <Company>Hewlett-Packard Company</Company>
  <LinksUpToDate>false</LinksUpToDate>
  <CharactersWithSpaces>56010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Dominik Browarczyk</dc:creator>
  <cp:lastModifiedBy>GK.I</cp:lastModifiedBy>
  <cp:revision>92</cp:revision>
  <cp:lastPrinted>2017-12-12T09:31:00Z</cp:lastPrinted>
  <dcterms:created xsi:type="dcterms:W3CDTF">2018-04-23T07:08:00Z</dcterms:created>
  <dcterms:modified xsi:type="dcterms:W3CDTF">2018-07-30T13:42:00Z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